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0118B" w14:textId="77777777" w:rsidR="00BE1958" w:rsidRPr="00E07ABC" w:rsidRDefault="00BE1958" w:rsidP="00BE1958">
      <w:pPr>
        <w:pStyle w:val="TOC1"/>
        <w:spacing w:line="264" w:lineRule="auto"/>
        <w:rPr>
          <w:rFonts w:ascii="Times New Roman" w:hAnsi="Times New Roman" w:cs="Times New Roman"/>
        </w:rPr>
      </w:pPr>
      <w:r w:rsidRPr="00E07ABC">
        <w:rPr>
          <w:rFonts w:ascii="Times New Roman" w:hAnsi="Times New Roman" w:cs="Times New Roman"/>
        </w:rPr>
        <w:t xml:space="preserve">Mục </w:t>
      </w:r>
      <w:r w:rsidRPr="00E07ABC">
        <w:rPr>
          <w:rFonts w:ascii="Times New Roman" w:hAnsi="Times New Roman" w:cs="Times New Roman"/>
          <w:lang w:val="pl-PL"/>
        </w:rPr>
        <w:t>3</w:t>
      </w:r>
      <w:r w:rsidRPr="00E07ABC">
        <w:rPr>
          <w:rFonts w:ascii="Times New Roman" w:hAnsi="Times New Roman" w:cs="Times New Roman"/>
        </w:rPr>
        <w:t>. Tiêu chuẩn đánh giá về kỹ thuật</w:t>
      </w:r>
    </w:p>
    <w:p w14:paraId="4BE78CCE"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Sử dụng tiêu chí đạt/không đạt hoặc phương pháp chấm điểm để xây dựng tiêu chuẩn đánh giá về kỹ thuật.</w:t>
      </w:r>
    </w:p>
    <w:p w14:paraId="0D1189E4"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Việc xây dựng tiêu chuẩn đánh giá về kỹ thuật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Điều 19 và Điều 20 của Nghị định số 214/2025/NĐ-CP, chất lượng hàng hóa tương tự được công khai theo quy định tại Điều 20 của Nghị định số 214/2025/NĐ-CP (nếu có) và các yêu cầu khác nêu trong Chương V. Căn cứ từng gói thầu cụ thể, khi lập E-HSMT phải cụ thể hóa các tiêu chí làm cơ sở để đánh giá về kỹ thuật bao gồm:</w:t>
      </w:r>
    </w:p>
    <w:p w14:paraId="74E39524"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 Đặc tính, thông số kỹ thuật của hàng hóa, tiêu chuẩn sản xuất, tiêu chuẩn chế tạo và công nghệ;</w:t>
      </w:r>
    </w:p>
    <w:p w14:paraId="59DD7173"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 Tính hợp lý và hiệu quả kinh tế của các giải pháp kỹ thuật, biện pháp tổ chức cung cấp, lắp đặt hàng hóa;</w:t>
      </w:r>
    </w:p>
    <w:p w14:paraId="1F562DDC"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 Mức độ đáp ứng các yêu cầu về bảo hành, bảo trì: nhà thầu phải trình bày được kế hoạch cung cấp dịch vụ bảo hành, bảo trì;</w:t>
      </w:r>
    </w:p>
    <w:p w14:paraId="482A05AC"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 Mức độ đáp ứng các yêu cầu về cung cấp vật tư, thiết bị thay thế và các dịch vụ liên quan khác (nếu có) trong toàn bộ quá trình sử dụng của hàng hóa.</w:t>
      </w:r>
    </w:p>
    <w:p w14:paraId="0F286C88"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 Khả năng thích ứng về mặt địa lý, môi trường;</w:t>
      </w:r>
    </w:p>
    <w:p w14:paraId="1CD8571A"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 Tác động đối với môi trường và biện pháp giải quyết;</w:t>
      </w:r>
    </w:p>
    <w:p w14:paraId="3292550A"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 Tiêu chí đấu thầu bền vững (nếu có);</w:t>
      </w:r>
    </w:p>
    <w:p w14:paraId="32D53D3F"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 Các yếu tố về điều kiện thương mại, thời gian giao hàng, đào tạo chuyển giao công nghệ, cung cấp các dịch vụ sau bán hàng;</w:t>
      </w:r>
    </w:p>
    <w:p w14:paraId="399B60D8"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 Tiến độ cung cấp hàng hóa;</w:t>
      </w:r>
    </w:p>
    <w:p w14:paraId="18DF18D6"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 Yếu tố thân thiện môi trường;</w:t>
      </w:r>
    </w:p>
    <w:p w14:paraId="41C87F77" w14:textId="77777777" w:rsidR="00576AEE" w:rsidRPr="00576AEE" w:rsidRDefault="00576AEE" w:rsidP="00576AEE">
      <w:pPr>
        <w:spacing w:before="80" w:after="80" w:line="264" w:lineRule="auto"/>
        <w:ind w:firstLine="709"/>
        <w:rPr>
          <w:sz w:val="28"/>
          <w:szCs w:val="28"/>
          <w:lang w:val="vi-VN"/>
        </w:rPr>
      </w:pPr>
      <w:r w:rsidRPr="00576AEE">
        <w:rPr>
          <w:sz w:val="28"/>
          <w:szCs w:val="28"/>
          <w:lang w:val="vi-VN"/>
        </w:rPr>
        <w:t>- Kết quả thực hiện hợp đồng của nhà thầu đối với gói thầu cung cấp hàng hóa, EPC, EP, PC, chìa khóa trao tay theo quy định tại Điều 19 và Điều 20 của Nghị định số 214/2025/NĐ-CP, chất lượng hàng hóa tương tự được công khai theo quy định tại Điều 20 của Nghị định số 214/2025/NĐ-CP (nếu có);</w:t>
      </w:r>
    </w:p>
    <w:p w14:paraId="7904D3C6" w14:textId="77777777" w:rsidR="00576AEE" w:rsidRDefault="00576AEE" w:rsidP="00576AEE">
      <w:pPr>
        <w:spacing w:before="80" w:after="80" w:line="264" w:lineRule="auto"/>
        <w:ind w:firstLine="709"/>
        <w:rPr>
          <w:sz w:val="28"/>
          <w:szCs w:val="28"/>
        </w:rPr>
      </w:pPr>
      <w:r w:rsidRPr="00576AEE">
        <w:rPr>
          <w:sz w:val="28"/>
          <w:szCs w:val="28"/>
          <w:lang w:val="vi-VN"/>
        </w:rPr>
        <w:t>- Các yếu tố cần thiết khác.</w:t>
      </w:r>
    </w:p>
    <w:p w14:paraId="578C82BA" w14:textId="71B99E8F" w:rsidR="00BE1958" w:rsidRPr="00E07ABC" w:rsidRDefault="00BE1958" w:rsidP="00576AEE">
      <w:pPr>
        <w:spacing w:before="80" w:after="80" w:line="264" w:lineRule="auto"/>
        <w:ind w:firstLine="709"/>
        <w:rPr>
          <w:sz w:val="28"/>
          <w:szCs w:val="28"/>
          <w:lang w:val="nl-NL"/>
        </w:rPr>
      </w:pPr>
      <w:r w:rsidRPr="00E07ABC">
        <w:rPr>
          <w:b/>
          <w:iCs/>
          <w:sz w:val="28"/>
          <w:szCs w:val="28"/>
          <w:lang w:val="nl-NL"/>
        </w:rPr>
        <w:t>3.1. Đánh giá theo phương pháp</w:t>
      </w:r>
      <w:r w:rsidRPr="00E07ABC" w:rsidDel="00BE4476">
        <w:rPr>
          <w:b/>
          <w:iCs/>
          <w:sz w:val="28"/>
          <w:szCs w:val="28"/>
          <w:lang w:val="nl-NL"/>
        </w:rPr>
        <w:t xml:space="preserve"> </w:t>
      </w:r>
      <w:r w:rsidRPr="00E07ABC">
        <w:rPr>
          <w:b/>
          <w:iCs/>
          <w:sz w:val="28"/>
          <w:szCs w:val="28"/>
          <w:lang w:val="nl-NL"/>
        </w:rPr>
        <w:t>đạt/không đạt</w:t>
      </w:r>
      <w:r w:rsidRPr="00E07ABC">
        <w:rPr>
          <w:b/>
          <w:sz w:val="28"/>
          <w:szCs w:val="28"/>
          <w:lang w:val="nl-NL"/>
        </w:rPr>
        <w:t>:</w:t>
      </w:r>
    </w:p>
    <w:p w14:paraId="34BDC94A" w14:textId="77777777" w:rsidR="00264A9E" w:rsidRPr="00264A9E" w:rsidRDefault="00264A9E" w:rsidP="00264A9E">
      <w:pPr>
        <w:spacing w:before="80" w:after="80" w:line="264" w:lineRule="auto"/>
        <w:ind w:firstLine="709"/>
        <w:rPr>
          <w:sz w:val="28"/>
          <w:szCs w:val="28"/>
          <w:lang w:val="es-ES"/>
        </w:rPr>
      </w:pPr>
      <w:r w:rsidRPr="00264A9E">
        <w:rPr>
          <w:sz w:val="28"/>
          <w:szCs w:val="28"/>
          <w:lang w:val="es-ES"/>
        </w:rPr>
        <w:lastRenderedPageBreak/>
        <w:t>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w:t>
      </w:r>
    </w:p>
    <w:p w14:paraId="6FDFE7A2" w14:textId="77777777" w:rsidR="00264A9E" w:rsidRPr="00264A9E" w:rsidRDefault="00264A9E" w:rsidP="00264A9E">
      <w:pPr>
        <w:spacing w:before="80" w:after="80" w:line="264" w:lineRule="auto"/>
        <w:ind w:firstLine="709"/>
        <w:rPr>
          <w:sz w:val="28"/>
          <w:szCs w:val="28"/>
          <w:lang w:val="es-ES"/>
        </w:rPr>
      </w:pPr>
      <w:r w:rsidRPr="00264A9E">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48A06A97" w14:textId="7BC62430" w:rsidR="00BE1958" w:rsidRPr="00E07ABC" w:rsidRDefault="00264A9E" w:rsidP="00264A9E">
      <w:pPr>
        <w:spacing w:before="80" w:after="80" w:line="264" w:lineRule="auto"/>
        <w:ind w:firstLine="709"/>
        <w:rPr>
          <w:sz w:val="28"/>
          <w:szCs w:val="28"/>
          <w:lang w:val="vi-VN"/>
        </w:rPr>
      </w:pPr>
      <w:r w:rsidRPr="00264A9E">
        <w:rPr>
          <w:sz w:val="28"/>
          <w:szCs w:val="28"/>
          <w:lang w:val="es-ES"/>
        </w:rPr>
        <w:t>E-HSDT được đánh giá là đáp ứng yêu cầu về kỹ thuật khi có tất cả các tiêu chí tổng quát đều được đánh giá là đạt.</w:t>
      </w:r>
    </w:p>
    <w:tbl>
      <w:tblPr>
        <w:tblStyle w:val="TableGrid"/>
        <w:tblW w:w="11057" w:type="dxa"/>
        <w:tblInd w:w="-572" w:type="dxa"/>
        <w:tblLook w:val="04A0" w:firstRow="1" w:lastRow="0" w:firstColumn="1" w:lastColumn="0" w:noHBand="0" w:noVBand="1"/>
      </w:tblPr>
      <w:tblGrid>
        <w:gridCol w:w="737"/>
        <w:gridCol w:w="2920"/>
        <w:gridCol w:w="3573"/>
        <w:gridCol w:w="3827"/>
      </w:tblGrid>
      <w:tr w:rsidR="00C62B80" w:rsidRPr="00B47B04" w14:paraId="48B42039" w14:textId="77777777" w:rsidTr="00496A7C">
        <w:tc>
          <w:tcPr>
            <w:tcW w:w="737" w:type="dxa"/>
          </w:tcPr>
          <w:p w14:paraId="4250DD87" w14:textId="77777777" w:rsidR="00C62B80" w:rsidRPr="00B47B04" w:rsidRDefault="00C62B80" w:rsidP="00496A7C">
            <w:pPr>
              <w:shd w:val="clear" w:color="auto" w:fill="FFFFFF" w:themeFill="background1"/>
              <w:spacing w:before="80" w:after="80"/>
              <w:jc w:val="center"/>
              <w:rPr>
                <w:b/>
                <w:color w:val="000000" w:themeColor="text1"/>
                <w:lang w:val="es-ES"/>
              </w:rPr>
            </w:pPr>
            <w:r w:rsidRPr="00B47B04">
              <w:rPr>
                <w:b/>
                <w:color w:val="000000" w:themeColor="text1"/>
                <w:lang w:val="es-ES"/>
              </w:rPr>
              <w:t>TT</w:t>
            </w:r>
          </w:p>
        </w:tc>
        <w:tc>
          <w:tcPr>
            <w:tcW w:w="2920" w:type="dxa"/>
          </w:tcPr>
          <w:p w14:paraId="334F6381" w14:textId="77777777" w:rsidR="00C62B80" w:rsidRPr="00B47B04" w:rsidRDefault="00C62B80" w:rsidP="00496A7C">
            <w:pPr>
              <w:shd w:val="clear" w:color="auto" w:fill="FFFFFF" w:themeFill="background1"/>
              <w:spacing w:before="80" w:after="80"/>
              <w:jc w:val="center"/>
              <w:rPr>
                <w:b/>
                <w:color w:val="000000" w:themeColor="text1"/>
                <w:lang w:val="es-ES"/>
              </w:rPr>
            </w:pPr>
            <w:r w:rsidRPr="00B47B04">
              <w:rPr>
                <w:b/>
                <w:color w:val="000000" w:themeColor="text1"/>
                <w:lang w:val="es-ES"/>
              </w:rPr>
              <w:t>Nội dung yêu cầu</w:t>
            </w:r>
          </w:p>
        </w:tc>
        <w:tc>
          <w:tcPr>
            <w:tcW w:w="3573" w:type="dxa"/>
          </w:tcPr>
          <w:p w14:paraId="07A90F14" w14:textId="77777777" w:rsidR="00C62B80" w:rsidRPr="00B47B04" w:rsidRDefault="00C62B80" w:rsidP="00496A7C">
            <w:pPr>
              <w:shd w:val="clear" w:color="auto" w:fill="FFFFFF" w:themeFill="background1"/>
              <w:spacing w:before="80" w:after="80"/>
              <w:jc w:val="center"/>
              <w:rPr>
                <w:b/>
                <w:color w:val="000000" w:themeColor="text1"/>
                <w:lang w:val="es-ES"/>
              </w:rPr>
            </w:pPr>
            <w:r w:rsidRPr="00B47B04">
              <w:rPr>
                <w:b/>
                <w:color w:val="000000" w:themeColor="text1"/>
                <w:lang w:val="es-ES"/>
              </w:rPr>
              <w:t>Đạt</w:t>
            </w:r>
          </w:p>
        </w:tc>
        <w:tc>
          <w:tcPr>
            <w:tcW w:w="3827" w:type="dxa"/>
          </w:tcPr>
          <w:p w14:paraId="7BB4231E" w14:textId="77777777" w:rsidR="00C62B80" w:rsidRPr="00B47B04" w:rsidRDefault="00C62B80" w:rsidP="00496A7C">
            <w:pPr>
              <w:shd w:val="clear" w:color="auto" w:fill="FFFFFF" w:themeFill="background1"/>
              <w:spacing w:before="80" w:after="80"/>
              <w:jc w:val="center"/>
              <w:rPr>
                <w:b/>
                <w:color w:val="000000" w:themeColor="text1"/>
                <w:lang w:val="es-ES"/>
              </w:rPr>
            </w:pPr>
            <w:r w:rsidRPr="00B47B04">
              <w:rPr>
                <w:b/>
                <w:color w:val="000000" w:themeColor="text1"/>
                <w:lang w:val="es-ES"/>
              </w:rPr>
              <w:t>Không đạt</w:t>
            </w:r>
          </w:p>
        </w:tc>
      </w:tr>
      <w:tr w:rsidR="00C62B80" w:rsidRPr="00B47B04" w14:paraId="1087A860" w14:textId="77777777" w:rsidTr="00496A7C">
        <w:trPr>
          <w:trHeight w:val="485"/>
        </w:trPr>
        <w:tc>
          <w:tcPr>
            <w:tcW w:w="737" w:type="dxa"/>
          </w:tcPr>
          <w:p w14:paraId="4144FAF5" w14:textId="77777777" w:rsidR="00C62B80" w:rsidRPr="00B47B04" w:rsidRDefault="00C62B80" w:rsidP="00496A7C">
            <w:pPr>
              <w:shd w:val="clear" w:color="auto" w:fill="FFFFFF" w:themeFill="background1"/>
              <w:spacing w:before="80" w:after="80"/>
              <w:rPr>
                <w:color w:val="000000" w:themeColor="text1"/>
                <w:lang w:val="es-ES"/>
              </w:rPr>
            </w:pPr>
            <w:r w:rsidRPr="00B47B04">
              <w:rPr>
                <w:color w:val="000000" w:themeColor="text1"/>
                <w:lang w:val="es-ES"/>
              </w:rPr>
              <w:t>1</w:t>
            </w:r>
          </w:p>
        </w:tc>
        <w:tc>
          <w:tcPr>
            <w:tcW w:w="2920" w:type="dxa"/>
          </w:tcPr>
          <w:p w14:paraId="0E5C5117" w14:textId="77777777" w:rsidR="00C62B80" w:rsidRPr="00B47B04" w:rsidRDefault="00C62B80" w:rsidP="00496A7C">
            <w:pPr>
              <w:shd w:val="clear" w:color="auto" w:fill="FFFFFF" w:themeFill="background1"/>
              <w:rPr>
                <w:b/>
                <w:iCs/>
                <w:color w:val="000000" w:themeColor="text1"/>
              </w:rPr>
            </w:pPr>
            <w:r w:rsidRPr="00B47B04">
              <w:rPr>
                <w:b/>
                <w:color w:val="000000" w:themeColor="text1"/>
              </w:rPr>
              <w:t>Đặc tính, thông số kỹ thuật của hàng hóa, tiêu chuẩn sản xuất, tiêu chuẩn chế tạo và công nghệ, bao gồm các yếu tố như c</w:t>
            </w:r>
            <w:r w:rsidRPr="00B47B04">
              <w:rPr>
                <w:b/>
                <w:iCs/>
                <w:color w:val="000000" w:themeColor="text1"/>
                <w:spacing w:val="-8"/>
              </w:rPr>
              <w:t>ông suất, hiệu suất của máy móc, thiết bị; m</w:t>
            </w:r>
            <w:r w:rsidRPr="00B47B04">
              <w:rPr>
                <w:b/>
                <w:iCs/>
                <w:color w:val="000000" w:themeColor="text1"/>
              </w:rPr>
              <w:t>ức tiêu hao điện năng, nguyên nhiên vật liệu.</w:t>
            </w:r>
          </w:p>
          <w:p w14:paraId="069F88CB" w14:textId="01AC7222" w:rsidR="00C62B80" w:rsidRPr="00B47B04" w:rsidRDefault="00C62B80" w:rsidP="00496A7C">
            <w:pPr>
              <w:shd w:val="clear" w:color="auto" w:fill="FFFFFF" w:themeFill="background1"/>
              <w:rPr>
                <w:color w:val="000000" w:themeColor="text1"/>
                <w:lang w:val="es-ES"/>
              </w:rPr>
            </w:pPr>
          </w:p>
        </w:tc>
        <w:tc>
          <w:tcPr>
            <w:tcW w:w="3573" w:type="dxa"/>
          </w:tcPr>
          <w:p w14:paraId="314F9862" w14:textId="77777777" w:rsidR="00C62B80" w:rsidRPr="00B47B04" w:rsidRDefault="00C62B80" w:rsidP="00496A7C">
            <w:pPr>
              <w:shd w:val="clear" w:color="auto" w:fill="FFFFFF" w:themeFill="background1"/>
              <w:ind w:right="173"/>
              <w:rPr>
                <w:color w:val="000000" w:themeColor="text1"/>
              </w:rPr>
            </w:pPr>
            <w:r w:rsidRPr="00B47B04">
              <w:rPr>
                <w:color w:val="000000" w:themeColor="text1"/>
              </w:rPr>
              <w:t xml:space="preserve">i) Có cam kết các đặc tính, thông số kỹ thuật của hàng hoá chào thầu theo đúng yêu cầu trong E-HSMT với các thông số kỹ thuật </w:t>
            </w:r>
            <w:r w:rsidRPr="00B47B04">
              <w:rPr>
                <w:color w:val="000000" w:themeColor="text1"/>
                <w:u w:val="single"/>
              </w:rPr>
              <w:t>đáp ứng yêu cầu</w:t>
            </w:r>
            <w:r w:rsidRPr="00B47B04">
              <w:rPr>
                <w:color w:val="000000" w:themeColor="text1"/>
              </w:rPr>
              <w:t xml:space="preserve"> của E-HSMT</w:t>
            </w:r>
          </w:p>
          <w:p w14:paraId="5595A9C3" w14:textId="77777777" w:rsidR="00C62B80" w:rsidRPr="00B47B04" w:rsidRDefault="00C62B80" w:rsidP="00496A7C">
            <w:pPr>
              <w:widowControl w:val="0"/>
              <w:shd w:val="clear" w:color="auto" w:fill="FFFFFF" w:themeFill="background1"/>
              <w:tabs>
                <w:tab w:val="right" w:pos="7254"/>
              </w:tabs>
              <w:ind w:firstLine="96"/>
              <w:rPr>
                <w:color w:val="000000" w:themeColor="text1"/>
              </w:rPr>
            </w:pPr>
            <w:r w:rsidRPr="00B47B04">
              <w:rPr>
                <w:color w:val="000000" w:themeColor="text1"/>
              </w:rPr>
              <w:t>ii) Cung cấp đầy đủ tài liệu kỹ thuật của hàng hóa, trong đó phải thể hiện đầy đủ các thông tin để phục vụ công tác đánh giá sự phù hợp theo các yêu cầu kỹ thuật đã chỉ ra trong Chương V “Yêu cầu kỹ thuật” của E-HSMT.</w:t>
            </w:r>
          </w:p>
          <w:p w14:paraId="699E8696" w14:textId="77777777" w:rsidR="00C62B80" w:rsidRPr="00B47B04" w:rsidRDefault="00C62B80" w:rsidP="00496A7C">
            <w:pPr>
              <w:widowControl w:val="0"/>
              <w:shd w:val="clear" w:color="auto" w:fill="FFFFFF" w:themeFill="background1"/>
              <w:tabs>
                <w:tab w:val="left" w:pos="851"/>
              </w:tabs>
              <w:spacing w:line="264" w:lineRule="auto"/>
              <w:rPr>
                <w:color w:val="000000" w:themeColor="text1"/>
              </w:rPr>
            </w:pPr>
            <w:r w:rsidRPr="00B47B04">
              <w:rPr>
                <w:color w:val="000000" w:themeColor="text1"/>
              </w:rPr>
              <w:t>iii) Cung cấp đầy đủ các biên bản thử nghiệm như đã yêu cầu trong Chương V “Yêu cầu kỹ thuật” của E-HSMT</w:t>
            </w:r>
          </w:p>
          <w:p w14:paraId="019E2627" w14:textId="2AC475ED" w:rsidR="00C62B80" w:rsidRPr="00B47B04" w:rsidRDefault="00C62B80" w:rsidP="00496A7C">
            <w:pPr>
              <w:widowControl w:val="0"/>
              <w:shd w:val="clear" w:color="auto" w:fill="FFFFFF" w:themeFill="background1"/>
              <w:tabs>
                <w:tab w:val="left" w:pos="851"/>
              </w:tabs>
              <w:spacing w:line="264" w:lineRule="auto"/>
              <w:rPr>
                <w:color w:val="000000" w:themeColor="text1"/>
              </w:rPr>
            </w:pPr>
            <w:r w:rsidRPr="00B47B04">
              <w:rPr>
                <w:color w:val="000000" w:themeColor="text1"/>
              </w:rPr>
              <w:t>iv) Có chứng chỉ quản lý chất lượng ISO 900X của nhà sản xuất (còn hiệu lực)</w:t>
            </w:r>
            <w:r w:rsidR="004F4FC9">
              <w:rPr>
                <w:color w:val="000000" w:themeColor="text1"/>
                <w:lang w:val="en-US"/>
              </w:rPr>
              <w:t xml:space="preserve"> </w:t>
            </w:r>
            <w:r w:rsidR="004F4FC9">
              <w:rPr>
                <w:color w:val="000000" w:themeColor="text1"/>
                <w:lang w:val="en-US"/>
              </w:rPr>
              <w:t xml:space="preserve">( Không áp dụng đối với hạng mục </w:t>
            </w:r>
            <w:r w:rsidR="004F4FC9" w:rsidRPr="004F4FC9">
              <w:rPr>
                <w:b/>
                <w:bCs/>
                <w:color w:val="000000" w:themeColor="text1"/>
                <w:lang w:val="en-US"/>
              </w:rPr>
              <w:t>Mốc báo hiệu cáp</w:t>
            </w:r>
            <w:r w:rsidR="004F4FC9">
              <w:rPr>
                <w:color w:val="000000" w:themeColor="text1"/>
                <w:lang w:val="en-US"/>
              </w:rPr>
              <w:t>)</w:t>
            </w:r>
            <w:r w:rsidR="004F4FC9">
              <w:rPr>
                <w:color w:val="000000" w:themeColor="text1"/>
                <w:lang w:val="en-US"/>
              </w:rPr>
              <w:t xml:space="preserve"> </w:t>
            </w:r>
            <w:r w:rsidRPr="00B47B04">
              <w:rPr>
                <w:color w:val="000000" w:themeColor="text1"/>
              </w:rPr>
              <w:t>.</w:t>
            </w:r>
          </w:p>
          <w:p w14:paraId="1081DA5A" w14:textId="2AFAFA88" w:rsidR="00C62B80" w:rsidRPr="00C62B80" w:rsidRDefault="00C30199" w:rsidP="00496A7C">
            <w:pPr>
              <w:widowControl w:val="0"/>
              <w:shd w:val="clear" w:color="auto" w:fill="FFFFFF" w:themeFill="background1"/>
              <w:tabs>
                <w:tab w:val="left" w:pos="851"/>
              </w:tabs>
              <w:spacing w:line="264" w:lineRule="auto"/>
              <w:rPr>
                <w:i/>
                <w:color w:val="000000" w:themeColor="text1"/>
                <w:lang w:val="en-US"/>
              </w:rPr>
            </w:pPr>
            <w:r w:rsidRPr="00C30199">
              <w:rPr>
                <w:i/>
                <w:color w:val="000000" w:themeColor="text1"/>
                <w:lang w:val="en-US"/>
              </w:rPr>
              <w:t xml:space="preserve">v) </w:t>
            </w:r>
            <w:r w:rsidRPr="00C30199">
              <w:rPr>
                <w:iCs/>
                <w:color w:val="000000" w:themeColor="text1"/>
                <w:lang w:val="en-US"/>
              </w:rPr>
              <w:t>Có quyết định phê duyệt mẫu hàng hóa còn hiệu lực hoặc có cam kết sẽ cung cấp quyết định phê duyệt mẫu hàng hóa còn hiệu lực trước khi giao hàng</w:t>
            </w:r>
            <w:r w:rsidRPr="00C30199">
              <w:rPr>
                <w:i/>
                <w:color w:val="000000" w:themeColor="text1"/>
                <w:lang w:val="en-US"/>
              </w:rPr>
              <w:t xml:space="preserve"> (đối với </w:t>
            </w:r>
            <w:r>
              <w:rPr>
                <w:i/>
                <w:color w:val="000000" w:themeColor="text1"/>
                <w:lang w:val="en-US"/>
              </w:rPr>
              <w:t>hạng mục Biến dòng</w:t>
            </w:r>
            <w:r w:rsidRPr="00C30199">
              <w:rPr>
                <w:i/>
                <w:color w:val="000000" w:themeColor="text1"/>
                <w:lang w:val="en-US"/>
              </w:rPr>
              <w:t>)</w:t>
            </w:r>
          </w:p>
        </w:tc>
        <w:tc>
          <w:tcPr>
            <w:tcW w:w="3827" w:type="dxa"/>
          </w:tcPr>
          <w:p w14:paraId="60A27BAF" w14:textId="77777777" w:rsidR="00C62B80" w:rsidRPr="00B47B04" w:rsidRDefault="00C62B80" w:rsidP="00496A7C">
            <w:pPr>
              <w:widowControl w:val="0"/>
              <w:shd w:val="clear" w:color="auto" w:fill="FFFFFF" w:themeFill="background1"/>
              <w:tabs>
                <w:tab w:val="left" w:pos="851"/>
              </w:tabs>
              <w:spacing w:line="264" w:lineRule="auto"/>
              <w:rPr>
                <w:color w:val="000000" w:themeColor="text1"/>
              </w:rPr>
            </w:pPr>
            <w:r w:rsidRPr="00B47B04">
              <w:rPr>
                <w:color w:val="000000" w:themeColor="text1"/>
              </w:rPr>
              <w:t xml:space="preserve">i) Không có cam kết hoặc có cam kết nhưng không đáp ứng các đặc tính, thông số kỹ thuật của hàng hoá chào thầu theo đúng yêu cầu trong E-HSMT </w:t>
            </w:r>
          </w:p>
          <w:p w14:paraId="546FC79F" w14:textId="77777777" w:rsidR="00C62B80" w:rsidRPr="00B47B04" w:rsidRDefault="00C62B80" w:rsidP="00496A7C">
            <w:pPr>
              <w:widowControl w:val="0"/>
              <w:shd w:val="clear" w:color="auto" w:fill="FFFFFF" w:themeFill="background1"/>
              <w:tabs>
                <w:tab w:val="left" w:pos="851"/>
              </w:tabs>
              <w:spacing w:line="264" w:lineRule="auto"/>
              <w:rPr>
                <w:i/>
                <w:color w:val="000000" w:themeColor="text1"/>
              </w:rPr>
            </w:pPr>
            <w:r w:rsidRPr="00B47B04">
              <w:rPr>
                <w:i/>
                <w:color w:val="000000" w:themeColor="text1"/>
              </w:rPr>
              <w:t>Hoặc</w:t>
            </w:r>
          </w:p>
          <w:p w14:paraId="5F49F53A" w14:textId="77777777" w:rsidR="00C62B80" w:rsidRPr="00B47B04" w:rsidRDefault="00C62B80" w:rsidP="00496A7C">
            <w:pPr>
              <w:widowControl w:val="0"/>
              <w:shd w:val="clear" w:color="auto" w:fill="FFFFFF" w:themeFill="background1"/>
              <w:tabs>
                <w:tab w:val="left" w:pos="851"/>
              </w:tabs>
              <w:spacing w:line="264" w:lineRule="auto"/>
              <w:rPr>
                <w:color w:val="000000" w:themeColor="text1"/>
              </w:rPr>
            </w:pPr>
            <w:r w:rsidRPr="00B47B04">
              <w:rPr>
                <w:color w:val="000000" w:themeColor="text1"/>
              </w:rPr>
              <w:t>ii) Không cung cấp đầy đủ tài liệu kỹ thuật của hàng hóa, trong đó phải thể hiện đầy đủ các thông tin để phục vụ công tác đánh giá sự phù hợp theo các yêu cầu kỹ thuật đã chỉ ra trong Chương V “Yêu cầu kỹ thuật”:</w:t>
            </w:r>
          </w:p>
          <w:p w14:paraId="3351A370" w14:textId="77777777" w:rsidR="00C62B80" w:rsidRPr="00B47B04" w:rsidRDefault="00C62B80" w:rsidP="00496A7C">
            <w:pPr>
              <w:widowControl w:val="0"/>
              <w:shd w:val="clear" w:color="auto" w:fill="FFFFFF" w:themeFill="background1"/>
              <w:tabs>
                <w:tab w:val="right" w:pos="7254"/>
              </w:tabs>
              <w:ind w:firstLine="96"/>
              <w:rPr>
                <w:i/>
                <w:color w:val="000000" w:themeColor="text1"/>
              </w:rPr>
            </w:pPr>
            <w:r w:rsidRPr="00B47B04">
              <w:rPr>
                <w:i/>
                <w:color w:val="000000" w:themeColor="text1"/>
              </w:rPr>
              <w:t>Hoặc</w:t>
            </w:r>
          </w:p>
          <w:p w14:paraId="5DF7D2B5" w14:textId="77777777" w:rsidR="00C62B80" w:rsidRPr="00B47B04" w:rsidRDefault="00C62B80" w:rsidP="00496A7C">
            <w:pPr>
              <w:widowControl w:val="0"/>
              <w:shd w:val="clear" w:color="auto" w:fill="FFFFFF" w:themeFill="background1"/>
              <w:tabs>
                <w:tab w:val="right" w:pos="7254"/>
              </w:tabs>
              <w:ind w:firstLine="96"/>
              <w:rPr>
                <w:i/>
                <w:color w:val="000000" w:themeColor="text1"/>
              </w:rPr>
            </w:pPr>
            <w:r w:rsidRPr="00B47B04">
              <w:rPr>
                <w:color w:val="000000" w:themeColor="text1"/>
              </w:rPr>
              <w:t>iii) Không Cung cấp đầy đủ các biên bản thử nghiệm như đã yêu cầu trong Chương V “Yêu cầu kỹ thuật” của E-HSMT.</w:t>
            </w:r>
          </w:p>
          <w:p w14:paraId="075B4D7D" w14:textId="77777777" w:rsidR="00C62B80" w:rsidRPr="00B47B04" w:rsidRDefault="00C62B80" w:rsidP="00496A7C">
            <w:pPr>
              <w:widowControl w:val="0"/>
              <w:shd w:val="clear" w:color="auto" w:fill="FFFFFF" w:themeFill="background1"/>
              <w:tabs>
                <w:tab w:val="right" w:pos="7254"/>
              </w:tabs>
              <w:ind w:firstLine="96"/>
              <w:rPr>
                <w:i/>
                <w:color w:val="000000" w:themeColor="text1"/>
              </w:rPr>
            </w:pPr>
            <w:r w:rsidRPr="00B47B04">
              <w:rPr>
                <w:i/>
                <w:color w:val="000000" w:themeColor="text1"/>
              </w:rPr>
              <w:t>Hoặc</w:t>
            </w:r>
          </w:p>
          <w:p w14:paraId="3F0B7638" w14:textId="59D6F5EB" w:rsidR="00C62B80" w:rsidRDefault="00C62B80" w:rsidP="00496A7C">
            <w:pPr>
              <w:widowControl w:val="0"/>
              <w:shd w:val="clear" w:color="auto" w:fill="FFFFFF" w:themeFill="background1"/>
              <w:tabs>
                <w:tab w:val="left" w:pos="851"/>
              </w:tabs>
              <w:spacing w:line="264" w:lineRule="auto"/>
              <w:rPr>
                <w:color w:val="000000" w:themeColor="text1"/>
                <w:lang w:val="en-US"/>
              </w:rPr>
            </w:pPr>
            <w:r w:rsidRPr="00B47B04">
              <w:rPr>
                <w:color w:val="000000" w:themeColor="text1"/>
              </w:rPr>
              <w:t>iv) Không có chứng chỉ quản lý chất lượng ISO 900X của nhà sản xuất (còn hiệu lực)</w:t>
            </w:r>
            <w:r>
              <w:rPr>
                <w:color w:val="000000" w:themeColor="text1"/>
                <w:lang w:val="en-US"/>
              </w:rPr>
              <w:t xml:space="preserve"> </w:t>
            </w:r>
            <w:r w:rsidR="004F4FC9">
              <w:rPr>
                <w:color w:val="000000" w:themeColor="text1"/>
                <w:lang w:val="en-US"/>
              </w:rPr>
              <w:t xml:space="preserve">( Không áp dụng đối với hạng mục </w:t>
            </w:r>
            <w:r w:rsidR="004F4FC9" w:rsidRPr="004F4FC9">
              <w:rPr>
                <w:b/>
                <w:bCs/>
                <w:color w:val="000000" w:themeColor="text1"/>
                <w:lang w:val="en-US"/>
              </w:rPr>
              <w:t>Mốc báo hiệu cáp</w:t>
            </w:r>
            <w:r w:rsidR="004F4FC9">
              <w:rPr>
                <w:color w:val="000000" w:themeColor="text1"/>
                <w:lang w:val="en-US"/>
              </w:rPr>
              <w:t>)</w:t>
            </w:r>
            <w:r w:rsidR="00D4641C">
              <w:rPr>
                <w:color w:val="000000" w:themeColor="text1"/>
                <w:lang w:val="en-US"/>
              </w:rPr>
              <w:t>.</w:t>
            </w:r>
          </w:p>
          <w:p w14:paraId="43F7B280" w14:textId="4AA7CFF9" w:rsidR="00FD6CE9" w:rsidRPr="00D4641C" w:rsidRDefault="00FD6CE9" w:rsidP="00496A7C">
            <w:pPr>
              <w:widowControl w:val="0"/>
              <w:shd w:val="clear" w:color="auto" w:fill="FFFFFF" w:themeFill="background1"/>
              <w:tabs>
                <w:tab w:val="left" w:pos="851"/>
              </w:tabs>
              <w:spacing w:line="264" w:lineRule="auto"/>
              <w:rPr>
                <w:color w:val="000000" w:themeColor="text1"/>
              </w:rPr>
            </w:pPr>
            <w:r w:rsidRPr="00FD6CE9">
              <w:rPr>
                <w:color w:val="000000" w:themeColor="text1"/>
              </w:rPr>
              <w:t xml:space="preserve">Không có quyết định phê duyệt mẫu hàng hóa còn hiệu lực hoặc không có cam kết sẽ cung cấp quyết định phê duyệt mẫu hàng hóa </w:t>
            </w:r>
            <w:r w:rsidRPr="00C30199">
              <w:rPr>
                <w:i/>
                <w:color w:val="000000" w:themeColor="text1"/>
                <w:lang w:val="en-US"/>
              </w:rPr>
              <w:t xml:space="preserve">(đối với </w:t>
            </w:r>
            <w:r>
              <w:rPr>
                <w:i/>
                <w:color w:val="000000" w:themeColor="text1"/>
                <w:lang w:val="en-US"/>
              </w:rPr>
              <w:t xml:space="preserve">hạng </w:t>
            </w:r>
            <w:r>
              <w:rPr>
                <w:i/>
                <w:color w:val="000000" w:themeColor="text1"/>
                <w:lang w:val="en-US"/>
              </w:rPr>
              <w:lastRenderedPageBreak/>
              <w:t>mục Biến dòng</w:t>
            </w:r>
            <w:r w:rsidRPr="00C30199">
              <w:rPr>
                <w:i/>
                <w:color w:val="000000" w:themeColor="text1"/>
                <w:lang w:val="en-US"/>
              </w:rPr>
              <w:t>)</w:t>
            </w:r>
            <w:r w:rsidRPr="00FD6CE9">
              <w:rPr>
                <w:color w:val="000000" w:themeColor="text1"/>
              </w:rPr>
              <w:t xml:space="preserve">. </w:t>
            </w:r>
          </w:p>
        </w:tc>
      </w:tr>
      <w:tr w:rsidR="00866BBD" w:rsidRPr="00B47B04" w14:paraId="33C220FA" w14:textId="77777777" w:rsidTr="00496A7C">
        <w:tc>
          <w:tcPr>
            <w:tcW w:w="737" w:type="dxa"/>
          </w:tcPr>
          <w:p w14:paraId="3F53367A" w14:textId="77777777" w:rsidR="00866BBD" w:rsidRPr="00B47B04" w:rsidRDefault="00866BBD" w:rsidP="00866BBD">
            <w:pPr>
              <w:shd w:val="clear" w:color="auto" w:fill="FFFFFF" w:themeFill="background1"/>
              <w:spacing w:before="80" w:after="80"/>
              <w:rPr>
                <w:color w:val="000000" w:themeColor="text1"/>
                <w:lang w:val="es-ES"/>
              </w:rPr>
            </w:pPr>
            <w:r w:rsidRPr="00B47B04">
              <w:rPr>
                <w:color w:val="000000" w:themeColor="text1"/>
                <w:lang w:val="es-ES"/>
              </w:rPr>
              <w:lastRenderedPageBreak/>
              <w:t>2</w:t>
            </w:r>
          </w:p>
        </w:tc>
        <w:tc>
          <w:tcPr>
            <w:tcW w:w="2920" w:type="dxa"/>
          </w:tcPr>
          <w:p w14:paraId="03F2A9D5" w14:textId="77777777" w:rsidR="00866BBD" w:rsidRPr="00B47B04" w:rsidRDefault="00866BBD" w:rsidP="00866BBD">
            <w:pPr>
              <w:shd w:val="clear" w:color="auto" w:fill="FFFFFF" w:themeFill="background1"/>
              <w:rPr>
                <w:b/>
                <w:color w:val="000000" w:themeColor="text1"/>
              </w:rPr>
            </w:pPr>
            <w:r w:rsidRPr="00B47B04">
              <w:rPr>
                <w:b/>
                <w:color w:val="000000" w:themeColor="text1"/>
              </w:rPr>
              <w:t>Tiến độ cung cấp hàng hóa, thời gian giao hàng</w:t>
            </w:r>
          </w:p>
          <w:p w14:paraId="64AE04B9" w14:textId="0F69F985" w:rsidR="00866BBD" w:rsidRPr="00B47B04" w:rsidRDefault="00866BBD" w:rsidP="00866BBD">
            <w:pPr>
              <w:shd w:val="clear" w:color="auto" w:fill="FFFFFF" w:themeFill="background1"/>
              <w:rPr>
                <w:i/>
                <w:color w:val="000000" w:themeColor="text1"/>
              </w:rPr>
            </w:pPr>
            <w:r w:rsidRPr="00B47B04">
              <w:rPr>
                <w:color w:val="000000" w:themeColor="text1"/>
              </w:rPr>
              <w:t>Bảng tiến độ cung cấp hàng hóa hợp lý, khả thi phù hợp với đề xuất kỹ thuật và đáp ứng yêu cầu của E-HSMT</w:t>
            </w:r>
          </w:p>
        </w:tc>
        <w:tc>
          <w:tcPr>
            <w:tcW w:w="3573" w:type="dxa"/>
          </w:tcPr>
          <w:p w14:paraId="02F810DE" w14:textId="6F960C13" w:rsidR="00866BBD" w:rsidRPr="00B47B04" w:rsidRDefault="00866BBD" w:rsidP="00866BBD">
            <w:pPr>
              <w:pStyle w:val="ListParagraph"/>
              <w:widowControl w:val="0"/>
              <w:numPr>
                <w:ilvl w:val="0"/>
                <w:numId w:val="1"/>
              </w:numPr>
              <w:shd w:val="clear" w:color="auto" w:fill="FFFFFF" w:themeFill="background1"/>
              <w:tabs>
                <w:tab w:val="left" w:pos="851"/>
              </w:tabs>
              <w:spacing w:line="264" w:lineRule="auto"/>
              <w:ind w:left="249" w:hanging="273"/>
              <w:rPr>
                <w:color w:val="000000" w:themeColor="text1"/>
                <w:lang w:val="es-ES"/>
              </w:rPr>
            </w:pPr>
            <w:r w:rsidRPr="00B47B04">
              <w:rPr>
                <w:color w:val="000000" w:themeColor="text1"/>
              </w:rPr>
              <w:t>Có Bảng tiến độ cung cấp hàng hóa, thời gian giao hàng đáp ứng yêu cầu của E-HSMT.</w:t>
            </w:r>
          </w:p>
        </w:tc>
        <w:tc>
          <w:tcPr>
            <w:tcW w:w="3827" w:type="dxa"/>
          </w:tcPr>
          <w:p w14:paraId="6A5A2DE9" w14:textId="77777777" w:rsidR="00866BBD" w:rsidRPr="00B47B04" w:rsidRDefault="00866BBD" w:rsidP="00866BBD">
            <w:pPr>
              <w:widowControl w:val="0"/>
              <w:shd w:val="clear" w:color="auto" w:fill="FFFFFF" w:themeFill="background1"/>
              <w:tabs>
                <w:tab w:val="left" w:pos="851"/>
              </w:tabs>
              <w:spacing w:line="264" w:lineRule="auto"/>
              <w:rPr>
                <w:color w:val="000000" w:themeColor="text1"/>
              </w:rPr>
            </w:pPr>
            <w:r w:rsidRPr="00B47B04">
              <w:rPr>
                <w:color w:val="000000" w:themeColor="text1"/>
              </w:rPr>
              <w:t>Không có Bảng tiến độ cung cấp hàng hóa.</w:t>
            </w:r>
          </w:p>
          <w:p w14:paraId="20A02AF9" w14:textId="77777777" w:rsidR="00866BBD" w:rsidRPr="00B47B04" w:rsidRDefault="00866BBD" w:rsidP="00866BBD">
            <w:pPr>
              <w:widowControl w:val="0"/>
              <w:shd w:val="clear" w:color="auto" w:fill="FFFFFF" w:themeFill="background1"/>
              <w:tabs>
                <w:tab w:val="left" w:pos="851"/>
              </w:tabs>
              <w:spacing w:line="264" w:lineRule="auto"/>
              <w:rPr>
                <w:color w:val="000000" w:themeColor="text1"/>
              </w:rPr>
            </w:pPr>
            <w:r w:rsidRPr="00B47B04">
              <w:rPr>
                <w:color w:val="000000" w:themeColor="text1"/>
              </w:rPr>
              <w:t>Hoặc</w:t>
            </w:r>
          </w:p>
          <w:p w14:paraId="01ABB818" w14:textId="3B9D5871" w:rsidR="00866BBD" w:rsidRPr="00B47B04" w:rsidRDefault="00866BBD" w:rsidP="00866BBD">
            <w:pPr>
              <w:pStyle w:val="ListParagraph"/>
              <w:numPr>
                <w:ilvl w:val="0"/>
                <w:numId w:val="2"/>
              </w:numPr>
              <w:shd w:val="clear" w:color="auto" w:fill="FFFFFF" w:themeFill="background1"/>
              <w:ind w:left="298" w:hanging="270"/>
              <w:rPr>
                <w:i/>
                <w:color w:val="000000" w:themeColor="text1"/>
                <w:lang w:val="es-ES"/>
              </w:rPr>
            </w:pPr>
            <w:r w:rsidRPr="00B47B04">
              <w:rPr>
                <w:color w:val="000000" w:themeColor="text1"/>
              </w:rPr>
              <w:t>Thời gian giao hàng không đáp ứng yêu cầu của E-HSMT.</w:t>
            </w:r>
          </w:p>
        </w:tc>
      </w:tr>
      <w:tr w:rsidR="00866BBD" w:rsidRPr="00B47B04" w14:paraId="257C9F1F" w14:textId="77777777" w:rsidTr="00496A7C">
        <w:tc>
          <w:tcPr>
            <w:tcW w:w="737" w:type="dxa"/>
          </w:tcPr>
          <w:p w14:paraId="3977E065" w14:textId="77777777" w:rsidR="00866BBD" w:rsidRPr="00B47B04" w:rsidRDefault="00866BBD" w:rsidP="00866BBD">
            <w:pPr>
              <w:shd w:val="clear" w:color="auto" w:fill="FFFFFF" w:themeFill="background1"/>
              <w:spacing w:before="80" w:after="80"/>
              <w:rPr>
                <w:color w:val="000000" w:themeColor="text1"/>
                <w:lang w:val="es-ES"/>
              </w:rPr>
            </w:pPr>
            <w:r w:rsidRPr="00B47B04">
              <w:rPr>
                <w:color w:val="000000" w:themeColor="text1"/>
                <w:lang w:val="es-ES"/>
              </w:rPr>
              <w:t>3</w:t>
            </w:r>
          </w:p>
        </w:tc>
        <w:tc>
          <w:tcPr>
            <w:tcW w:w="2920" w:type="dxa"/>
          </w:tcPr>
          <w:p w14:paraId="5C2F93B2" w14:textId="1E56B38E" w:rsidR="00866BBD" w:rsidRPr="00B47B04" w:rsidRDefault="00866BBD" w:rsidP="00866BBD">
            <w:pPr>
              <w:shd w:val="clear" w:color="auto" w:fill="FFFFFF" w:themeFill="background1"/>
              <w:rPr>
                <w:color w:val="000000" w:themeColor="text1"/>
                <w:lang w:val="es-ES"/>
              </w:rPr>
            </w:pPr>
            <w:r w:rsidRPr="00B47B04">
              <w:rPr>
                <w:b/>
                <w:color w:val="000000" w:themeColor="text1"/>
              </w:rPr>
              <w:t>Khả năng thích ứng với môi trường</w:t>
            </w:r>
          </w:p>
        </w:tc>
        <w:tc>
          <w:tcPr>
            <w:tcW w:w="3573" w:type="dxa"/>
          </w:tcPr>
          <w:p w14:paraId="28420209" w14:textId="7F331384" w:rsidR="00866BBD" w:rsidRPr="00B47B04" w:rsidRDefault="00866BBD" w:rsidP="00866BBD">
            <w:pPr>
              <w:widowControl w:val="0"/>
              <w:shd w:val="clear" w:color="auto" w:fill="FFFFFF" w:themeFill="background1"/>
              <w:tabs>
                <w:tab w:val="left" w:pos="851"/>
              </w:tabs>
              <w:spacing w:line="264" w:lineRule="auto"/>
              <w:rPr>
                <w:color w:val="000000" w:themeColor="text1"/>
              </w:rPr>
            </w:pPr>
            <w:r w:rsidRPr="00B47B04">
              <w:rPr>
                <w:color w:val="000000" w:themeColor="text1"/>
              </w:rPr>
              <w:t>Hàng hóa được cung cấp hoàn toàn thích ứng về địa lý và không có ảnh hưởng tác động đến môi trường</w:t>
            </w:r>
          </w:p>
        </w:tc>
        <w:tc>
          <w:tcPr>
            <w:tcW w:w="3827" w:type="dxa"/>
          </w:tcPr>
          <w:p w14:paraId="76047EAD" w14:textId="6580B359" w:rsidR="00866BBD" w:rsidRPr="00B47B04" w:rsidRDefault="00866BBD" w:rsidP="00866BBD">
            <w:pPr>
              <w:shd w:val="clear" w:color="auto" w:fill="FFFFFF" w:themeFill="background1"/>
              <w:rPr>
                <w:color w:val="000000" w:themeColor="text1"/>
                <w:lang w:val="es-ES"/>
              </w:rPr>
            </w:pPr>
            <w:r w:rsidRPr="00B47B04">
              <w:rPr>
                <w:color w:val="000000" w:themeColor="text1"/>
              </w:rPr>
              <w:t>Hàng hóa được cung cấp không thích ứng về địa lý, khí hậu hoặc có ảnh hưởng tác động đến môi trường</w:t>
            </w:r>
          </w:p>
        </w:tc>
      </w:tr>
      <w:tr w:rsidR="00866BBD" w:rsidRPr="00B47B04" w14:paraId="7180964B" w14:textId="77777777" w:rsidTr="00496A7C">
        <w:trPr>
          <w:trHeight w:val="787"/>
        </w:trPr>
        <w:tc>
          <w:tcPr>
            <w:tcW w:w="737" w:type="dxa"/>
          </w:tcPr>
          <w:p w14:paraId="38F12DDF" w14:textId="77777777" w:rsidR="00866BBD" w:rsidRPr="00B47B04" w:rsidRDefault="00866BBD" w:rsidP="00866BBD">
            <w:pPr>
              <w:shd w:val="clear" w:color="auto" w:fill="FFFFFF" w:themeFill="background1"/>
              <w:spacing w:before="80" w:after="80"/>
              <w:rPr>
                <w:color w:val="000000" w:themeColor="text1"/>
                <w:lang w:val="es-ES"/>
              </w:rPr>
            </w:pPr>
            <w:r w:rsidRPr="00B47B04">
              <w:rPr>
                <w:color w:val="000000" w:themeColor="text1"/>
                <w:lang w:val="es-ES"/>
              </w:rPr>
              <w:t>4</w:t>
            </w:r>
          </w:p>
        </w:tc>
        <w:tc>
          <w:tcPr>
            <w:tcW w:w="2920" w:type="dxa"/>
          </w:tcPr>
          <w:p w14:paraId="156D5C0A" w14:textId="77777777" w:rsidR="00866BBD" w:rsidRPr="00B47B04" w:rsidRDefault="00866BBD" w:rsidP="00866BBD">
            <w:pPr>
              <w:shd w:val="clear" w:color="auto" w:fill="FFFFFF" w:themeFill="background1"/>
              <w:rPr>
                <w:color w:val="000000" w:themeColor="text1"/>
                <w:lang w:val="es-ES"/>
              </w:rPr>
            </w:pPr>
            <w:r w:rsidRPr="00B47B04">
              <w:rPr>
                <w:b/>
                <w:color w:val="000000" w:themeColor="text1"/>
              </w:rPr>
              <w:t>Bảo hành</w:t>
            </w:r>
          </w:p>
          <w:p w14:paraId="1779940A" w14:textId="304989A3" w:rsidR="00866BBD" w:rsidRPr="00B47B04" w:rsidRDefault="00866BBD" w:rsidP="00866BBD">
            <w:pPr>
              <w:shd w:val="clear" w:color="auto" w:fill="FFFFFF" w:themeFill="background1"/>
              <w:rPr>
                <w:b/>
                <w:color w:val="000000" w:themeColor="text1"/>
              </w:rPr>
            </w:pPr>
          </w:p>
        </w:tc>
        <w:tc>
          <w:tcPr>
            <w:tcW w:w="3573" w:type="dxa"/>
          </w:tcPr>
          <w:p w14:paraId="1F70A508" w14:textId="77777777" w:rsidR="00866BBD" w:rsidRPr="00B47B04" w:rsidRDefault="00866BBD" w:rsidP="00866BBD">
            <w:pPr>
              <w:widowControl w:val="0"/>
              <w:shd w:val="clear" w:color="auto" w:fill="FFFFFF" w:themeFill="background1"/>
              <w:tabs>
                <w:tab w:val="left" w:pos="851"/>
              </w:tabs>
              <w:spacing w:line="264" w:lineRule="auto"/>
              <w:rPr>
                <w:color w:val="000000" w:themeColor="text1"/>
              </w:rPr>
            </w:pPr>
            <w:r w:rsidRPr="00B47B04">
              <w:rPr>
                <w:color w:val="000000" w:themeColor="text1"/>
              </w:rPr>
              <w:t>Có cam kết thời gian bảo hành hàng hóa: tối thiểu</w:t>
            </w:r>
            <w:r w:rsidRPr="00B47B04">
              <w:rPr>
                <w:i/>
                <w:color w:val="000000" w:themeColor="text1"/>
              </w:rPr>
              <w:t xml:space="preserve"> </w:t>
            </w:r>
            <w:r w:rsidRPr="00B47B04">
              <w:rPr>
                <w:color w:val="000000" w:themeColor="text1"/>
              </w:rPr>
              <w:t>2 năm</w:t>
            </w:r>
            <w:r w:rsidRPr="00B47B04">
              <w:rPr>
                <w:color w:val="000000" w:themeColor="text1"/>
                <w:vertAlign w:val="superscript"/>
              </w:rPr>
              <w:t>(1)</w:t>
            </w:r>
            <w:r w:rsidRPr="00B47B04">
              <w:rPr>
                <w:color w:val="000000" w:themeColor="text1"/>
              </w:rPr>
              <w:t xml:space="preserve"> kể từ ngày hàng hoá được đưa vào sử dụng hoặc tối thiểu 2,5 năm</w:t>
            </w:r>
            <w:r w:rsidRPr="00B47B04">
              <w:rPr>
                <w:color w:val="000000" w:themeColor="text1"/>
                <w:vertAlign w:val="superscript"/>
              </w:rPr>
              <w:t>(2)</w:t>
            </w:r>
            <w:r w:rsidRPr="00B47B04">
              <w:rPr>
                <w:color w:val="000000" w:themeColor="text1"/>
              </w:rPr>
              <w:t xml:space="preserve"> kể từ ngày giao hàng, tùy theo điều kiện nào đến trước</w:t>
            </w:r>
          </w:p>
          <w:p w14:paraId="2E30F6CF" w14:textId="672C79CD" w:rsidR="00866BBD" w:rsidRPr="00B47B04" w:rsidRDefault="00866BBD" w:rsidP="00866BBD">
            <w:pPr>
              <w:widowControl w:val="0"/>
              <w:shd w:val="clear" w:color="auto" w:fill="FFFFFF" w:themeFill="background1"/>
              <w:tabs>
                <w:tab w:val="left" w:pos="851"/>
              </w:tabs>
              <w:spacing w:line="264" w:lineRule="auto"/>
              <w:rPr>
                <w:color w:val="000000" w:themeColor="text1"/>
              </w:rPr>
            </w:pPr>
          </w:p>
        </w:tc>
        <w:tc>
          <w:tcPr>
            <w:tcW w:w="3827" w:type="dxa"/>
          </w:tcPr>
          <w:p w14:paraId="3F77DCA1" w14:textId="77777777" w:rsidR="00866BBD" w:rsidRPr="00B47B04" w:rsidRDefault="00866BBD" w:rsidP="00866BBD">
            <w:pPr>
              <w:widowControl w:val="0"/>
              <w:shd w:val="clear" w:color="auto" w:fill="FFFFFF" w:themeFill="background1"/>
              <w:tabs>
                <w:tab w:val="left" w:pos="851"/>
              </w:tabs>
              <w:spacing w:line="264" w:lineRule="auto"/>
              <w:rPr>
                <w:color w:val="000000" w:themeColor="text1"/>
              </w:rPr>
            </w:pPr>
            <w:r w:rsidRPr="00B47B04">
              <w:rPr>
                <w:color w:val="000000" w:themeColor="text1"/>
              </w:rPr>
              <w:t>Không có cam kết thời gian bảo hành.</w:t>
            </w:r>
          </w:p>
          <w:p w14:paraId="7457D338" w14:textId="77777777" w:rsidR="00866BBD" w:rsidRPr="00B47B04" w:rsidRDefault="00866BBD" w:rsidP="00866BBD">
            <w:pPr>
              <w:widowControl w:val="0"/>
              <w:shd w:val="clear" w:color="auto" w:fill="FFFFFF" w:themeFill="background1"/>
              <w:tabs>
                <w:tab w:val="left" w:pos="851"/>
              </w:tabs>
              <w:spacing w:line="264" w:lineRule="auto"/>
              <w:rPr>
                <w:color w:val="000000" w:themeColor="text1"/>
              </w:rPr>
            </w:pPr>
            <w:r w:rsidRPr="00B47B04">
              <w:rPr>
                <w:color w:val="000000" w:themeColor="text1"/>
              </w:rPr>
              <w:t>Hoặc</w:t>
            </w:r>
          </w:p>
          <w:p w14:paraId="27793F5D" w14:textId="684EF72A" w:rsidR="00866BBD" w:rsidRPr="00B47B04" w:rsidRDefault="00866BBD" w:rsidP="00866BBD">
            <w:pPr>
              <w:widowControl w:val="0"/>
              <w:shd w:val="clear" w:color="auto" w:fill="FFFFFF" w:themeFill="background1"/>
              <w:tabs>
                <w:tab w:val="left" w:pos="851"/>
              </w:tabs>
              <w:spacing w:line="264" w:lineRule="auto"/>
              <w:rPr>
                <w:color w:val="000000" w:themeColor="text1"/>
              </w:rPr>
            </w:pPr>
            <w:r w:rsidRPr="00B47B04">
              <w:rPr>
                <w:color w:val="000000" w:themeColor="text1"/>
              </w:rPr>
              <w:t xml:space="preserve">Có cam kết thời gian bảo hành nhỏ hơn 2 </w:t>
            </w:r>
            <w:r w:rsidRPr="00B47B04">
              <w:rPr>
                <w:color w:val="000000" w:themeColor="text1"/>
                <w:vertAlign w:val="superscript"/>
              </w:rPr>
              <w:t>(1)</w:t>
            </w:r>
            <w:r w:rsidRPr="00B47B04">
              <w:rPr>
                <w:color w:val="000000" w:themeColor="text1"/>
              </w:rPr>
              <w:t>năm kể từ ngày hàng hoá được đưa vào sử dụng hoặc nhỏ hơn 2,5 năm</w:t>
            </w:r>
            <w:r w:rsidRPr="00B47B04">
              <w:rPr>
                <w:color w:val="000000" w:themeColor="text1"/>
                <w:vertAlign w:val="superscript"/>
              </w:rPr>
              <w:t>(2)</w:t>
            </w:r>
            <w:r w:rsidRPr="00B47B04">
              <w:rPr>
                <w:color w:val="000000" w:themeColor="text1"/>
              </w:rPr>
              <w:t xml:space="preserve"> kể từ ngày giao hàng, tùy theo điều kiện nào đến trước</w:t>
            </w:r>
          </w:p>
        </w:tc>
      </w:tr>
      <w:tr w:rsidR="00866BBD" w:rsidRPr="00B47B04" w14:paraId="42356F09" w14:textId="77777777" w:rsidTr="00496A7C">
        <w:tc>
          <w:tcPr>
            <w:tcW w:w="737" w:type="dxa"/>
          </w:tcPr>
          <w:p w14:paraId="6D12AE55" w14:textId="77777777" w:rsidR="00866BBD" w:rsidRPr="00B47B04" w:rsidRDefault="00866BBD" w:rsidP="00866BBD">
            <w:pPr>
              <w:shd w:val="clear" w:color="auto" w:fill="FFFFFF" w:themeFill="background1"/>
              <w:spacing w:before="80" w:after="80"/>
              <w:rPr>
                <w:color w:val="000000" w:themeColor="text1"/>
                <w:lang w:val="es-ES"/>
              </w:rPr>
            </w:pPr>
            <w:r w:rsidRPr="00B47B04">
              <w:rPr>
                <w:color w:val="000000" w:themeColor="text1"/>
                <w:lang w:val="es-ES"/>
              </w:rPr>
              <w:t>5</w:t>
            </w:r>
          </w:p>
        </w:tc>
        <w:tc>
          <w:tcPr>
            <w:tcW w:w="2920" w:type="dxa"/>
          </w:tcPr>
          <w:p w14:paraId="386CEEC9" w14:textId="77777777" w:rsidR="00866BBD" w:rsidRPr="00B47B04" w:rsidRDefault="00866BBD" w:rsidP="00866BBD">
            <w:pPr>
              <w:shd w:val="clear" w:color="auto" w:fill="FFFFFF" w:themeFill="background1"/>
              <w:rPr>
                <w:i/>
                <w:color w:val="000000" w:themeColor="text1"/>
              </w:rPr>
            </w:pPr>
            <w:r w:rsidRPr="00B47B04">
              <w:rPr>
                <w:b/>
                <w:color w:val="000000" w:themeColor="text1"/>
              </w:rPr>
              <w:t xml:space="preserve">Các yếu tố về điều kiện thương mại, thời gian thực hiện, đào tạo, chuyển giao công nghệ </w:t>
            </w:r>
          </w:p>
          <w:p w14:paraId="05983E61" w14:textId="46115768" w:rsidR="00866BBD" w:rsidRPr="00B47B04" w:rsidRDefault="00866BBD" w:rsidP="00866BBD">
            <w:pPr>
              <w:shd w:val="clear" w:color="auto" w:fill="FFFFFF" w:themeFill="background1"/>
              <w:rPr>
                <w:color w:val="000000" w:themeColor="text1"/>
                <w:lang w:val="es-ES"/>
              </w:rPr>
            </w:pPr>
            <w:r w:rsidRPr="00B47B04">
              <w:rPr>
                <w:color w:val="000000" w:themeColor="text1"/>
              </w:rPr>
              <w:t>Điều kiện thương mại, thời gian thực hiện, đào tạo, chuyển giao công nghệ hợp lý, khả thi, phù hợp với đề xuất về tiến độ cung cấp</w:t>
            </w:r>
          </w:p>
        </w:tc>
        <w:tc>
          <w:tcPr>
            <w:tcW w:w="3573" w:type="dxa"/>
          </w:tcPr>
          <w:p w14:paraId="22530813" w14:textId="77777777" w:rsidR="00866BBD" w:rsidRPr="00136D63" w:rsidRDefault="00866BBD" w:rsidP="00866BBD">
            <w:pPr>
              <w:pStyle w:val="ListParagraph"/>
              <w:numPr>
                <w:ilvl w:val="0"/>
                <w:numId w:val="3"/>
              </w:numPr>
              <w:shd w:val="clear" w:color="auto" w:fill="FFFFFF" w:themeFill="background1"/>
              <w:ind w:left="335" w:hanging="270"/>
              <w:rPr>
                <w:color w:val="000000" w:themeColor="text1"/>
                <w:szCs w:val="24"/>
              </w:rPr>
            </w:pPr>
            <w:r w:rsidRPr="00136D63">
              <w:rPr>
                <w:color w:val="000000" w:themeColor="text1"/>
                <w:szCs w:val="24"/>
              </w:rPr>
              <w:t>Có cam kết thực hiện các điều kiện thương mại theo yêu cầu của E-HSMT.</w:t>
            </w:r>
          </w:p>
          <w:p w14:paraId="0D7A4060" w14:textId="77777777" w:rsidR="00866BBD" w:rsidRPr="00136D63" w:rsidRDefault="00866BBD" w:rsidP="00866BBD">
            <w:pPr>
              <w:widowControl w:val="0"/>
              <w:shd w:val="clear" w:color="auto" w:fill="FFFFFF" w:themeFill="background1"/>
              <w:tabs>
                <w:tab w:val="left" w:pos="851"/>
              </w:tabs>
              <w:spacing w:line="264" w:lineRule="auto"/>
              <w:rPr>
                <w:color w:val="000000" w:themeColor="text1"/>
                <w:szCs w:val="24"/>
                <w:lang w:val="es-ES"/>
              </w:rPr>
            </w:pPr>
          </w:p>
        </w:tc>
        <w:tc>
          <w:tcPr>
            <w:tcW w:w="3827" w:type="dxa"/>
          </w:tcPr>
          <w:p w14:paraId="17696ADD" w14:textId="66698BD4" w:rsidR="00866BBD" w:rsidRPr="00136D63" w:rsidRDefault="00866BBD" w:rsidP="00866BBD">
            <w:pPr>
              <w:widowControl w:val="0"/>
              <w:shd w:val="clear" w:color="auto" w:fill="FFFFFF" w:themeFill="background1"/>
              <w:tabs>
                <w:tab w:val="left" w:pos="851"/>
              </w:tabs>
              <w:spacing w:line="264" w:lineRule="auto"/>
              <w:rPr>
                <w:color w:val="000000" w:themeColor="text1"/>
                <w:szCs w:val="24"/>
                <w:lang w:val="en-US"/>
              </w:rPr>
            </w:pPr>
            <w:r w:rsidRPr="00136D63">
              <w:rPr>
                <w:color w:val="000000" w:themeColor="text1"/>
                <w:szCs w:val="24"/>
              </w:rPr>
              <w:t>Không có cam kết thực hiện các điều kiện thương mại theo yêu cầu của E-HSMT hoặc đề xuất các điều kiện thương mại không phù hợp với E-HSMT.</w:t>
            </w:r>
          </w:p>
        </w:tc>
      </w:tr>
      <w:tr w:rsidR="00866BBD" w:rsidRPr="00B47B04" w14:paraId="00CF4D35" w14:textId="77777777" w:rsidTr="00496A7C">
        <w:tc>
          <w:tcPr>
            <w:tcW w:w="737" w:type="dxa"/>
          </w:tcPr>
          <w:p w14:paraId="16F18271" w14:textId="77777777" w:rsidR="00866BBD" w:rsidRPr="00B47B04" w:rsidRDefault="00866BBD" w:rsidP="00866BBD">
            <w:pPr>
              <w:shd w:val="clear" w:color="auto" w:fill="FFFFFF" w:themeFill="background1"/>
              <w:spacing w:before="80" w:after="80"/>
              <w:rPr>
                <w:color w:val="000000" w:themeColor="text1"/>
                <w:lang w:val="es-ES"/>
              </w:rPr>
            </w:pPr>
            <w:r w:rsidRPr="00B47B04">
              <w:rPr>
                <w:color w:val="000000" w:themeColor="text1"/>
                <w:lang w:val="es-ES"/>
              </w:rPr>
              <w:t>6</w:t>
            </w:r>
          </w:p>
        </w:tc>
        <w:tc>
          <w:tcPr>
            <w:tcW w:w="2920" w:type="dxa"/>
          </w:tcPr>
          <w:p w14:paraId="28E34038" w14:textId="0840B9B6" w:rsidR="00866BBD" w:rsidRPr="00B47B04" w:rsidRDefault="00136D63" w:rsidP="00866BBD">
            <w:pPr>
              <w:shd w:val="clear" w:color="auto" w:fill="FFFFFF" w:themeFill="background1"/>
              <w:rPr>
                <w:b/>
                <w:color w:val="000000" w:themeColor="text1"/>
              </w:rPr>
            </w:pPr>
            <w:r w:rsidRPr="00136D63">
              <w:t>Kết quả thực hiện hợp đồng của nhà thầu đối với gói thầu cung cấp hàng hóa, EPC, EP, PC, chìa khóa trao tay theo quy định tại Điều 19 và Điều 20 của Nghị định số 214/2025/NĐ-CP, chất lượng hàng hóa tương tự được công khai theo quy định tại Điều 20 của Nghị định số 214/2025/NĐ-CP (nếu có);</w:t>
            </w:r>
          </w:p>
        </w:tc>
        <w:tc>
          <w:tcPr>
            <w:tcW w:w="3573" w:type="dxa"/>
          </w:tcPr>
          <w:p w14:paraId="60E6DE82" w14:textId="270301D0" w:rsidR="00866BBD" w:rsidRPr="00B47B04" w:rsidRDefault="00866BBD" w:rsidP="00866BBD">
            <w:pPr>
              <w:shd w:val="clear" w:color="auto" w:fill="FFFFFF" w:themeFill="background1"/>
              <w:rPr>
                <w:color w:val="000000" w:themeColor="text1"/>
              </w:rPr>
            </w:pPr>
            <w:r w:rsidRPr="00B47B04">
              <w:rPr>
                <w:iCs/>
                <w:color w:val="000000" w:themeColor="text1"/>
              </w:rPr>
              <w:t xml:space="preserve">Nhà thầu không có </w:t>
            </w:r>
            <w:r w:rsidRPr="00B47B04">
              <w:rPr>
                <w:b/>
                <w:iCs/>
                <w:color w:val="000000" w:themeColor="text1"/>
              </w:rPr>
              <w:t>hoặc</w:t>
            </w:r>
            <w:r w:rsidRPr="00B47B04">
              <w:rPr>
                <w:iCs/>
                <w:color w:val="000000" w:themeColor="text1"/>
              </w:rPr>
              <w:t xml:space="preserve"> có nhiều nhất 01 hợp đồng: </w:t>
            </w:r>
            <w:r w:rsidRPr="00B47B04">
              <w:rPr>
                <w:color w:val="000000" w:themeColor="text1"/>
              </w:rPr>
              <w:t xml:space="preserve">bị đánh giá </w:t>
            </w:r>
            <w:r w:rsidRPr="00B47B04">
              <w:rPr>
                <w:color w:val="000000" w:themeColor="text1"/>
                <w:spacing w:val="3"/>
                <w:shd w:val="clear" w:color="auto" w:fill="FFFFFF"/>
              </w:rPr>
              <w:t xml:space="preserve">vi phạm về kết quả thực hiện hợp đồng tại “Thông tin về kết quả thực hiện hợp đồng của nhà thầu” trên Hệ thống mạng đấu thầu quốc gia </w:t>
            </w:r>
            <w:r w:rsidRPr="00B47B04">
              <w:rPr>
                <w:i/>
                <w:color w:val="000000" w:themeColor="text1"/>
                <w:spacing w:val="3"/>
                <w:shd w:val="clear" w:color="auto" w:fill="FFFFFF"/>
              </w:rPr>
              <w:t>(áp dụng kết quả kể từ ngày đăng tải thông tin trong thời hạn 01 năm tính đến thời điểm đóng thầu)</w:t>
            </w:r>
            <w:r w:rsidRPr="00B47B04">
              <w:rPr>
                <w:iCs/>
                <w:color w:val="000000" w:themeColor="text1"/>
                <w:vertAlign w:val="superscript"/>
              </w:rPr>
              <w:t xml:space="preserve"> </w:t>
            </w:r>
            <w:r w:rsidRPr="00B47B04">
              <w:rPr>
                <w:b/>
                <w:color w:val="000000" w:themeColor="text1"/>
              </w:rPr>
              <w:t>hoặc</w:t>
            </w:r>
            <w:r w:rsidRPr="00B47B04">
              <w:rPr>
                <w:color w:val="000000" w:themeColor="text1"/>
              </w:rPr>
              <w:t xml:space="preserve"> bị đánh giá vi phạm chất lượng hàng hóa tương tự tại “Thông tin về chất lượng hàng hóa đã được sử dụng”</w:t>
            </w:r>
            <w:r w:rsidRPr="00B47B04">
              <w:rPr>
                <w:i/>
                <w:iCs/>
                <w:color w:val="000000" w:themeColor="text1"/>
              </w:rPr>
              <w:t xml:space="preserve"> </w:t>
            </w:r>
            <w:r w:rsidRPr="00B47B04">
              <w:rPr>
                <w:color w:val="000000" w:themeColor="text1"/>
                <w:spacing w:val="3"/>
                <w:shd w:val="clear" w:color="auto" w:fill="FFFFFF"/>
              </w:rPr>
              <w:t xml:space="preserve">trên Hệ thống mạng đấu thầu quốc gia </w:t>
            </w:r>
            <w:r w:rsidRPr="00B47B04">
              <w:rPr>
                <w:i/>
                <w:color w:val="000000" w:themeColor="text1"/>
                <w:spacing w:val="3"/>
                <w:shd w:val="clear" w:color="auto" w:fill="FFFFFF"/>
              </w:rPr>
              <w:t>(áp dụng kết quả kể từ ngày đăng tải thông tin trong thời hạn 01 năm tính đến thời điểm đóng thầu)</w:t>
            </w:r>
            <w:r w:rsidRPr="00B47B04">
              <w:rPr>
                <w:iCs/>
                <w:color w:val="000000" w:themeColor="text1"/>
                <w:vertAlign w:val="superscript"/>
              </w:rPr>
              <w:t xml:space="preserve"> </w:t>
            </w:r>
          </w:p>
        </w:tc>
        <w:tc>
          <w:tcPr>
            <w:tcW w:w="3827" w:type="dxa"/>
          </w:tcPr>
          <w:p w14:paraId="7F0BBFF0" w14:textId="3969591C" w:rsidR="00866BBD" w:rsidRPr="002509D7" w:rsidRDefault="00866BBD" w:rsidP="00866BBD">
            <w:pPr>
              <w:pStyle w:val="ListParagraph"/>
              <w:numPr>
                <w:ilvl w:val="0"/>
                <w:numId w:val="12"/>
              </w:numPr>
              <w:shd w:val="clear" w:color="auto" w:fill="FFFFFF" w:themeFill="background1"/>
              <w:ind w:left="305" w:hanging="305"/>
              <w:rPr>
                <w:color w:val="000000" w:themeColor="text1"/>
                <w:sz w:val="22"/>
                <w:szCs w:val="22"/>
              </w:rPr>
            </w:pPr>
            <w:r w:rsidRPr="00B47B04">
              <w:rPr>
                <w:iCs/>
                <w:color w:val="000000" w:themeColor="text1"/>
              </w:rPr>
              <w:t xml:space="preserve">Nhà thầu có từ 02 hợp đồng: </w:t>
            </w:r>
            <w:r w:rsidRPr="00B47B04">
              <w:rPr>
                <w:color w:val="000000" w:themeColor="text1"/>
              </w:rPr>
              <w:t xml:space="preserve">bị đánh giá vi phạm </w:t>
            </w:r>
            <w:r w:rsidRPr="00B47B04">
              <w:rPr>
                <w:color w:val="000000" w:themeColor="text1"/>
                <w:spacing w:val="3"/>
                <w:shd w:val="clear" w:color="auto" w:fill="FFFFFF"/>
              </w:rPr>
              <w:t xml:space="preserve">về kết quả thực hiện hợp đồng tại “Thông tin về kết quả thực hiện hợp đồng của nhà thầu” trên Hệ thống mạng đấu thầu quốc gia </w:t>
            </w:r>
            <w:r w:rsidRPr="00B47B04">
              <w:rPr>
                <w:i/>
                <w:color w:val="000000" w:themeColor="text1"/>
                <w:spacing w:val="3"/>
                <w:shd w:val="clear" w:color="auto" w:fill="FFFFFF"/>
              </w:rPr>
              <w:t xml:space="preserve">(áp dụng kết quả kể từ ngày đăng tải thông tin trong thời hạn 01 năm tính đến thời điểm đóng thầu) </w:t>
            </w:r>
            <w:r w:rsidRPr="00B47B04">
              <w:rPr>
                <w:b/>
                <w:color w:val="000000" w:themeColor="text1"/>
                <w:spacing w:val="3"/>
                <w:shd w:val="clear" w:color="auto" w:fill="FFFFFF"/>
              </w:rPr>
              <w:t>và/</w:t>
            </w:r>
            <w:r w:rsidRPr="00B47B04">
              <w:rPr>
                <w:iCs/>
                <w:color w:val="000000" w:themeColor="text1"/>
                <w:vertAlign w:val="superscript"/>
              </w:rPr>
              <w:t xml:space="preserve"> </w:t>
            </w:r>
            <w:r w:rsidRPr="00B47B04">
              <w:rPr>
                <w:b/>
                <w:color w:val="000000" w:themeColor="text1"/>
              </w:rPr>
              <w:t>hoặc</w:t>
            </w:r>
            <w:r w:rsidRPr="00B47B04">
              <w:rPr>
                <w:color w:val="000000" w:themeColor="text1"/>
              </w:rPr>
              <w:t xml:space="preserve"> bị đánh giá vi phạm chất lượng hàng hóa tương tự tại “Thông tin về chất lượng hàng hóa đã được sử dụng”</w:t>
            </w:r>
            <w:r w:rsidRPr="00B47B04">
              <w:rPr>
                <w:i/>
                <w:iCs/>
                <w:color w:val="000000" w:themeColor="text1"/>
              </w:rPr>
              <w:t xml:space="preserve"> </w:t>
            </w:r>
            <w:r w:rsidRPr="00B47B04">
              <w:rPr>
                <w:color w:val="000000" w:themeColor="text1"/>
                <w:spacing w:val="3"/>
                <w:shd w:val="clear" w:color="auto" w:fill="FFFFFF"/>
              </w:rPr>
              <w:t xml:space="preserve">trên Hệ thống mạng đấu thầu quốc gia </w:t>
            </w:r>
            <w:r w:rsidRPr="00B47B04">
              <w:rPr>
                <w:i/>
                <w:color w:val="000000" w:themeColor="text1"/>
                <w:spacing w:val="3"/>
                <w:shd w:val="clear" w:color="auto" w:fill="FFFFFF"/>
              </w:rPr>
              <w:t>(áp dụng kết quả kể từ ngày đăng tải thông tin trong thời hạn 01 năm tính đến thời điểm đóng thầu)</w:t>
            </w:r>
            <w:r w:rsidRPr="00B47B04">
              <w:rPr>
                <w:iCs/>
                <w:color w:val="000000" w:themeColor="text1"/>
                <w:vertAlign w:val="superscript"/>
              </w:rPr>
              <w:t xml:space="preserve"> </w:t>
            </w:r>
          </w:p>
        </w:tc>
      </w:tr>
      <w:tr w:rsidR="00866BBD" w:rsidRPr="00B47B04" w14:paraId="173769A3" w14:textId="77777777" w:rsidTr="00496A7C">
        <w:tc>
          <w:tcPr>
            <w:tcW w:w="737" w:type="dxa"/>
          </w:tcPr>
          <w:p w14:paraId="2BD196D6" w14:textId="77777777" w:rsidR="00866BBD" w:rsidRPr="00B47B04" w:rsidRDefault="00866BBD" w:rsidP="00866BBD">
            <w:pPr>
              <w:shd w:val="clear" w:color="auto" w:fill="FFFFFF" w:themeFill="background1"/>
              <w:spacing w:before="80" w:after="80"/>
              <w:rPr>
                <w:color w:val="000000" w:themeColor="text1"/>
                <w:lang w:val="es-ES"/>
              </w:rPr>
            </w:pPr>
            <w:r w:rsidRPr="00B47B04">
              <w:rPr>
                <w:color w:val="000000" w:themeColor="text1"/>
                <w:lang w:val="es-ES"/>
              </w:rPr>
              <w:lastRenderedPageBreak/>
              <w:t>7</w:t>
            </w:r>
          </w:p>
        </w:tc>
        <w:tc>
          <w:tcPr>
            <w:tcW w:w="2920" w:type="dxa"/>
          </w:tcPr>
          <w:p w14:paraId="22946C82" w14:textId="198C6B21" w:rsidR="00866BBD" w:rsidRPr="00B47B04" w:rsidRDefault="00866BBD" w:rsidP="00866BBD">
            <w:pPr>
              <w:shd w:val="clear" w:color="auto" w:fill="FFFFFF" w:themeFill="background1"/>
              <w:rPr>
                <w:b/>
              </w:rPr>
            </w:pPr>
            <w:r w:rsidRPr="00B47B04">
              <w:rPr>
                <w:b/>
              </w:rPr>
              <w:t>Yếu tố cần thiết khác:</w:t>
            </w:r>
            <w:r w:rsidRPr="00B47B04">
              <w:rPr>
                <w:b/>
                <w:color w:val="000000" w:themeColor="text1"/>
              </w:rPr>
              <w:t xml:space="preserve"> </w:t>
            </w:r>
            <w:r w:rsidRPr="00B47B04">
              <w:rPr>
                <w:color w:val="000000" w:themeColor="text1"/>
              </w:rPr>
              <w:t>Độ tin cậy của hàng hóa</w:t>
            </w:r>
            <w:r w:rsidRPr="00B47B04">
              <w:rPr>
                <w:color w:val="000000" w:themeColor="text1"/>
                <w:vertAlign w:val="superscript"/>
              </w:rPr>
              <w:t>(4)</w:t>
            </w:r>
          </w:p>
        </w:tc>
        <w:tc>
          <w:tcPr>
            <w:tcW w:w="3573" w:type="dxa"/>
          </w:tcPr>
          <w:p w14:paraId="33137142" w14:textId="4D6A0F3E" w:rsidR="00866BBD" w:rsidRPr="00B47B04" w:rsidRDefault="00866BBD" w:rsidP="00866BBD">
            <w:pPr>
              <w:widowControl w:val="0"/>
              <w:shd w:val="clear" w:color="auto" w:fill="FFFFFF" w:themeFill="background1"/>
              <w:tabs>
                <w:tab w:val="left" w:pos="851"/>
              </w:tabs>
              <w:spacing w:line="264" w:lineRule="auto"/>
              <w:rPr>
                <w:b/>
                <w:color w:val="000000" w:themeColor="text1"/>
              </w:rPr>
            </w:pPr>
            <w:r w:rsidRPr="00B47B04">
              <w:rPr>
                <w:color w:val="000000" w:themeColor="text1"/>
              </w:rPr>
              <w:t>Nhà thầu cung cấp xác nhận vận hành thành công của tối thiểu 01 đơn vị quản lý vận hành cho hàng hóa chào</w:t>
            </w:r>
            <w:r w:rsidR="00ED4281">
              <w:rPr>
                <w:color w:val="000000" w:themeColor="text1"/>
                <w:lang w:val="en-US"/>
              </w:rPr>
              <w:t xml:space="preserve"> thầu</w:t>
            </w:r>
            <w:r w:rsidR="004F4FC9">
              <w:rPr>
                <w:color w:val="000000" w:themeColor="text1"/>
                <w:lang w:val="en-US"/>
              </w:rPr>
              <w:t xml:space="preserve">( Không áp dụng đối với hạng mục </w:t>
            </w:r>
            <w:r w:rsidR="004F4FC9" w:rsidRPr="004F4FC9">
              <w:rPr>
                <w:b/>
                <w:bCs/>
                <w:color w:val="000000" w:themeColor="text1"/>
                <w:lang w:val="en-US"/>
              </w:rPr>
              <w:t>Mốc báo hiệu cáp</w:t>
            </w:r>
            <w:r w:rsidR="004F4FC9">
              <w:rPr>
                <w:color w:val="000000" w:themeColor="text1"/>
                <w:lang w:val="en-US"/>
              </w:rPr>
              <w:t>)</w:t>
            </w:r>
            <w:r w:rsidRPr="00B47B04">
              <w:rPr>
                <w:color w:val="000000" w:themeColor="text1"/>
              </w:rPr>
              <w:t xml:space="preserve"> đã vận hành trên hệ thống điện trong thời gian tối thiểu  </w:t>
            </w:r>
            <w:r>
              <w:rPr>
                <w:color w:val="000000" w:themeColor="text1"/>
                <w:lang w:val="en-US"/>
              </w:rPr>
              <w:t>24</w:t>
            </w:r>
            <w:r w:rsidRPr="00B47B04">
              <w:rPr>
                <w:color w:val="000000" w:themeColor="text1"/>
              </w:rPr>
              <w:t xml:space="preserve"> tháng</w:t>
            </w:r>
            <w:r w:rsidRPr="00B47B04">
              <w:rPr>
                <w:color w:val="000000" w:themeColor="text1"/>
                <w:vertAlign w:val="superscript"/>
              </w:rPr>
              <w:t>(3)</w:t>
            </w:r>
            <w:r w:rsidRPr="00B47B04">
              <w:rPr>
                <w:color w:val="000000" w:themeColor="text1"/>
              </w:rPr>
              <w:t xml:space="preserve">. </w:t>
            </w:r>
          </w:p>
        </w:tc>
        <w:tc>
          <w:tcPr>
            <w:tcW w:w="3827" w:type="dxa"/>
          </w:tcPr>
          <w:p w14:paraId="200AC679" w14:textId="77777777" w:rsidR="00866BBD" w:rsidRPr="00B47B04" w:rsidRDefault="00866BBD" w:rsidP="00866BBD">
            <w:pPr>
              <w:widowControl w:val="0"/>
              <w:shd w:val="clear" w:color="auto" w:fill="FFFFFF" w:themeFill="background1"/>
              <w:tabs>
                <w:tab w:val="left" w:pos="851"/>
              </w:tabs>
              <w:spacing w:line="264" w:lineRule="auto"/>
              <w:rPr>
                <w:color w:val="000000" w:themeColor="text1"/>
              </w:rPr>
            </w:pPr>
            <w:r w:rsidRPr="00B47B04">
              <w:rPr>
                <w:color w:val="000000" w:themeColor="text1"/>
              </w:rPr>
              <w:t xml:space="preserve">Không đáp ứng </w:t>
            </w:r>
          </w:p>
          <w:p w14:paraId="586CC408" w14:textId="77777777" w:rsidR="00866BBD" w:rsidRPr="00B47B04" w:rsidRDefault="00866BBD" w:rsidP="00866BBD">
            <w:pPr>
              <w:widowControl w:val="0"/>
              <w:shd w:val="clear" w:color="auto" w:fill="FFFFFF" w:themeFill="background1"/>
              <w:tabs>
                <w:tab w:val="left" w:pos="851"/>
              </w:tabs>
              <w:spacing w:line="264" w:lineRule="auto"/>
              <w:rPr>
                <w:color w:val="000000" w:themeColor="text1"/>
              </w:rPr>
            </w:pPr>
          </w:p>
          <w:p w14:paraId="5FA949F6" w14:textId="77777777" w:rsidR="00866BBD" w:rsidRPr="00B47B04" w:rsidRDefault="00866BBD" w:rsidP="00866BBD">
            <w:pPr>
              <w:widowControl w:val="0"/>
              <w:shd w:val="clear" w:color="auto" w:fill="FFFFFF" w:themeFill="background1"/>
              <w:tabs>
                <w:tab w:val="left" w:pos="851"/>
              </w:tabs>
              <w:spacing w:line="264" w:lineRule="auto"/>
              <w:rPr>
                <w:color w:val="000000" w:themeColor="text1"/>
              </w:rPr>
            </w:pPr>
          </w:p>
          <w:p w14:paraId="7C874126" w14:textId="77777777" w:rsidR="00866BBD" w:rsidRPr="00B47B04" w:rsidRDefault="00866BBD" w:rsidP="00866BBD">
            <w:pPr>
              <w:widowControl w:val="0"/>
              <w:shd w:val="clear" w:color="auto" w:fill="FFFFFF" w:themeFill="background1"/>
              <w:tabs>
                <w:tab w:val="left" w:pos="851"/>
              </w:tabs>
              <w:spacing w:line="264" w:lineRule="auto"/>
              <w:rPr>
                <w:color w:val="000000" w:themeColor="text1"/>
              </w:rPr>
            </w:pPr>
          </w:p>
          <w:p w14:paraId="6BDB4663" w14:textId="77777777" w:rsidR="00866BBD" w:rsidRPr="00B47B04" w:rsidRDefault="00866BBD" w:rsidP="00866BBD">
            <w:pPr>
              <w:widowControl w:val="0"/>
              <w:shd w:val="clear" w:color="auto" w:fill="FFFFFF" w:themeFill="background1"/>
              <w:tabs>
                <w:tab w:val="left" w:pos="851"/>
              </w:tabs>
              <w:spacing w:line="264" w:lineRule="auto"/>
              <w:rPr>
                <w:color w:val="000000" w:themeColor="text1"/>
              </w:rPr>
            </w:pPr>
          </w:p>
          <w:p w14:paraId="0BECD1C0" w14:textId="01470B74" w:rsidR="00866BBD" w:rsidRPr="00B47B04" w:rsidRDefault="00866BBD" w:rsidP="00866BBD">
            <w:pPr>
              <w:widowControl w:val="0"/>
              <w:shd w:val="clear" w:color="auto" w:fill="FFFFFF" w:themeFill="background1"/>
              <w:tabs>
                <w:tab w:val="left" w:pos="851"/>
              </w:tabs>
              <w:spacing w:line="264" w:lineRule="auto"/>
              <w:rPr>
                <w:b/>
                <w:color w:val="000000" w:themeColor="text1"/>
              </w:rPr>
            </w:pPr>
          </w:p>
        </w:tc>
      </w:tr>
      <w:tr w:rsidR="00866BBD" w:rsidRPr="00B47B04" w14:paraId="76425EEF" w14:textId="77777777" w:rsidTr="00496A7C">
        <w:tc>
          <w:tcPr>
            <w:tcW w:w="737" w:type="dxa"/>
          </w:tcPr>
          <w:p w14:paraId="718B69E4" w14:textId="77777777" w:rsidR="00866BBD" w:rsidRPr="00B47B04" w:rsidRDefault="00866BBD" w:rsidP="00866BBD">
            <w:pPr>
              <w:shd w:val="clear" w:color="auto" w:fill="FFFFFF" w:themeFill="background1"/>
              <w:spacing w:before="80" w:after="80"/>
              <w:rPr>
                <w:color w:val="000000" w:themeColor="text1"/>
                <w:lang w:val="es-ES"/>
              </w:rPr>
            </w:pPr>
          </w:p>
        </w:tc>
        <w:tc>
          <w:tcPr>
            <w:tcW w:w="2920" w:type="dxa"/>
          </w:tcPr>
          <w:p w14:paraId="0C6A47A4" w14:textId="77777777" w:rsidR="00866BBD" w:rsidRPr="00B47B04" w:rsidRDefault="00866BBD" w:rsidP="00866BBD">
            <w:pPr>
              <w:shd w:val="clear" w:color="auto" w:fill="FFFFFF" w:themeFill="background1"/>
              <w:spacing w:before="80" w:after="80"/>
              <w:rPr>
                <w:b/>
                <w:color w:val="000000" w:themeColor="text1"/>
                <w:vertAlign w:val="superscript"/>
              </w:rPr>
            </w:pPr>
            <w:r w:rsidRPr="00B47B04">
              <w:rPr>
                <w:b/>
                <w:color w:val="000000" w:themeColor="text1"/>
              </w:rPr>
              <w:t>Đánh giá</w:t>
            </w:r>
          </w:p>
        </w:tc>
        <w:tc>
          <w:tcPr>
            <w:tcW w:w="3573" w:type="dxa"/>
          </w:tcPr>
          <w:p w14:paraId="644B2323" w14:textId="77777777" w:rsidR="00866BBD" w:rsidRPr="00B47B04" w:rsidRDefault="00866BBD" w:rsidP="00866BBD">
            <w:pPr>
              <w:shd w:val="clear" w:color="auto" w:fill="FFFFFF" w:themeFill="background1"/>
              <w:spacing w:before="80" w:after="80"/>
              <w:jc w:val="center"/>
              <w:rPr>
                <w:color w:val="000000" w:themeColor="text1"/>
              </w:rPr>
            </w:pPr>
            <w:r w:rsidRPr="00B47B04">
              <w:rPr>
                <w:color w:val="000000" w:themeColor="text1"/>
              </w:rPr>
              <w:t>Đạt</w:t>
            </w:r>
          </w:p>
        </w:tc>
        <w:tc>
          <w:tcPr>
            <w:tcW w:w="3827" w:type="dxa"/>
          </w:tcPr>
          <w:p w14:paraId="318FD746" w14:textId="77777777" w:rsidR="00866BBD" w:rsidRPr="00B47B04" w:rsidRDefault="00866BBD" w:rsidP="00866BBD">
            <w:pPr>
              <w:shd w:val="clear" w:color="auto" w:fill="FFFFFF" w:themeFill="background1"/>
              <w:spacing w:before="80" w:after="80"/>
              <w:jc w:val="center"/>
              <w:rPr>
                <w:color w:val="000000" w:themeColor="text1"/>
              </w:rPr>
            </w:pPr>
            <w:r w:rsidRPr="00B47B04">
              <w:rPr>
                <w:color w:val="000000" w:themeColor="text1"/>
              </w:rPr>
              <w:t>Không đạt</w:t>
            </w:r>
          </w:p>
        </w:tc>
      </w:tr>
    </w:tbl>
    <w:p w14:paraId="5D324179" w14:textId="77777777" w:rsidR="00591CEE" w:rsidRPr="00E07ABC" w:rsidRDefault="00591CEE" w:rsidP="00BE1958"/>
    <w:sectPr w:rsidR="00591CEE" w:rsidRPr="00E07A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8E3A3" w14:textId="77777777" w:rsidR="007A4212" w:rsidRDefault="007A4212" w:rsidP="00015748">
      <w:r>
        <w:separator/>
      </w:r>
    </w:p>
  </w:endnote>
  <w:endnote w:type="continuationSeparator" w:id="0">
    <w:p w14:paraId="22D7755C" w14:textId="77777777" w:rsidR="007A4212" w:rsidRDefault="007A4212" w:rsidP="0001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ECF65" w14:textId="77777777" w:rsidR="007A4212" w:rsidRDefault="007A4212" w:rsidP="00015748">
      <w:r>
        <w:separator/>
      </w:r>
    </w:p>
  </w:footnote>
  <w:footnote w:type="continuationSeparator" w:id="0">
    <w:p w14:paraId="57100B0C" w14:textId="77777777" w:rsidR="007A4212" w:rsidRDefault="007A4212" w:rsidP="00015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702"/>
    <w:multiLevelType w:val="hybridMultilevel"/>
    <w:tmpl w:val="2152B0F0"/>
    <w:lvl w:ilvl="0" w:tplc="A2BEBE7C">
      <w:start w:val="1"/>
      <w:numFmt w:val="lowerRoman"/>
      <w:lvlText w:val="%1)"/>
      <w:lvlJc w:val="left"/>
      <w:pPr>
        <w:ind w:left="1114" w:hanging="720"/>
      </w:pPr>
      <w:rPr>
        <w:rFonts w:hint="default"/>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 w15:restartNumberingAfterBreak="0">
    <w:nsid w:val="08072C04"/>
    <w:multiLevelType w:val="hybridMultilevel"/>
    <w:tmpl w:val="7FBCE566"/>
    <w:lvl w:ilvl="0" w:tplc="A2BE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26C"/>
    <w:multiLevelType w:val="hybridMultilevel"/>
    <w:tmpl w:val="0D2EEDD8"/>
    <w:lvl w:ilvl="0" w:tplc="A2BE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7C3EA9"/>
    <w:multiLevelType w:val="hybridMultilevel"/>
    <w:tmpl w:val="3A7054D2"/>
    <w:lvl w:ilvl="0" w:tplc="DFF458E2">
      <w:start w:val="1"/>
      <w:numFmt w:val="lowerRoman"/>
      <w:lvlText w:val="%1)"/>
      <w:lvlJc w:val="left"/>
      <w:pPr>
        <w:ind w:left="1571"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D84239"/>
    <w:multiLevelType w:val="hybridMultilevel"/>
    <w:tmpl w:val="EB720FE4"/>
    <w:lvl w:ilvl="0" w:tplc="D15C4FEE">
      <w:start w:val="1"/>
      <w:numFmt w:val="lowerRoman"/>
      <w:lvlText w:val="%1)"/>
      <w:lvlJc w:val="left"/>
      <w:pPr>
        <w:ind w:left="1080" w:hanging="72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5166A5"/>
    <w:multiLevelType w:val="hybridMultilevel"/>
    <w:tmpl w:val="2A4AB1E0"/>
    <w:lvl w:ilvl="0" w:tplc="A2BE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94729"/>
    <w:multiLevelType w:val="hybridMultilevel"/>
    <w:tmpl w:val="0D2EEDD8"/>
    <w:lvl w:ilvl="0" w:tplc="A2BE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110E9A"/>
    <w:multiLevelType w:val="hybridMultilevel"/>
    <w:tmpl w:val="32B47AFA"/>
    <w:lvl w:ilvl="0" w:tplc="A9CA45AC">
      <w:numFmt w:val="bullet"/>
      <w:lvlText w:val="-"/>
      <w:lvlJc w:val="left"/>
      <w:pPr>
        <w:ind w:left="3478" w:hanging="360"/>
      </w:pPr>
      <w:rPr>
        <w:rFonts w:ascii="Times New Roman" w:eastAsia="Times New Roman" w:hAnsi="Times New Roman" w:cs="Times New Roman" w:hint="default"/>
        <w:sz w:val="26"/>
      </w:rPr>
    </w:lvl>
    <w:lvl w:ilvl="1" w:tplc="04090003" w:tentative="1">
      <w:start w:val="1"/>
      <w:numFmt w:val="bullet"/>
      <w:lvlText w:val="o"/>
      <w:lvlJc w:val="left"/>
      <w:pPr>
        <w:ind w:left="4198" w:hanging="360"/>
      </w:pPr>
      <w:rPr>
        <w:rFonts w:ascii="Courier New" w:hAnsi="Courier New" w:cs="Courier New" w:hint="default"/>
      </w:rPr>
    </w:lvl>
    <w:lvl w:ilvl="2" w:tplc="04090005" w:tentative="1">
      <w:start w:val="1"/>
      <w:numFmt w:val="bullet"/>
      <w:lvlText w:val=""/>
      <w:lvlJc w:val="left"/>
      <w:pPr>
        <w:ind w:left="4918" w:hanging="360"/>
      </w:pPr>
      <w:rPr>
        <w:rFonts w:ascii="Wingdings" w:hAnsi="Wingdings" w:hint="default"/>
      </w:rPr>
    </w:lvl>
    <w:lvl w:ilvl="3" w:tplc="04090001" w:tentative="1">
      <w:start w:val="1"/>
      <w:numFmt w:val="bullet"/>
      <w:lvlText w:val=""/>
      <w:lvlJc w:val="left"/>
      <w:pPr>
        <w:ind w:left="5638" w:hanging="360"/>
      </w:pPr>
      <w:rPr>
        <w:rFonts w:ascii="Symbol" w:hAnsi="Symbol" w:hint="default"/>
      </w:rPr>
    </w:lvl>
    <w:lvl w:ilvl="4" w:tplc="04090003" w:tentative="1">
      <w:start w:val="1"/>
      <w:numFmt w:val="bullet"/>
      <w:lvlText w:val="o"/>
      <w:lvlJc w:val="left"/>
      <w:pPr>
        <w:ind w:left="6358" w:hanging="360"/>
      </w:pPr>
      <w:rPr>
        <w:rFonts w:ascii="Courier New" w:hAnsi="Courier New" w:cs="Courier New" w:hint="default"/>
      </w:rPr>
    </w:lvl>
    <w:lvl w:ilvl="5" w:tplc="04090005" w:tentative="1">
      <w:start w:val="1"/>
      <w:numFmt w:val="bullet"/>
      <w:lvlText w:val=""/>
      <w:lvlJc w:val="left"/>
      <w:pPr>
        <w:ind w:left="7078" w:hanging="360"/>
      </w:pPr>
      <w:rPr>
        <w:rFonts w:ascii="Wingdings" w:hAnsi="Wingdings" w:hint="default"/>
      </w:rPr>
    </w:lvl>
    <w:lvl w:ilvl="6" w:tplc="04090001" w:tentative="1">
      <w:start w:val="1"/>
      <w:numFmt w:val="bullet"/>
      <w:lvlText w:val=""/>
      <w:lvlJc w:val="left"/>
      <w:pPr>
        <w:ind w:left="7798" w:hanging="360"/>
      </w:pPr>
      <w:rPr>
        <w:rFonts w:ascii="Symbol" w:hAnsi="Symbol" w:hint="default"/>
      </w:rPr>
    </w:lvl>
    <w:lvl w:ilvl="7" w:tplc="04090003" w:tentative="1">
      <w:start w:val="1"/>
      <w:numFmt w:val="bullet"/>
      <w:lvlText w:val="o"/>
      <w:lvlJc w:val="left"/>
      <w:pPr>
        <w:ind w:left="8518" w:hanging="360"/>
      </w:pPr>
      <w:rPr>
        <w:rFonts w:ascii="Courier New" w:hAnsi="Courier New" w:cs="Courier New" w:hint="default"/>
      </w:rPr>
    </w:lvl>
    <w:lvl w:ilvl="8" w:tplc="04090005" w:tentative="1">
      <w:start w:val="1"/>
      <w:numFmt w:val="bullet"/>
      <w:lvlText w:val=""/>
      <w:lvlJc w:val="left"/>
      <w:pPr>
        <w:ind w:left="9238" w:hanging="360"/>
      </w:pPr>
      <w:rPr>
        <w:rFonts w:ascii="Wingdings" w:hAnsi="Wingdings" w:hint="default"/>
      </w:rPr>
    </w:lvl>
  </w:abstractNum>
  <w:abstractNum w:abstractNumId="8" w15:restartNumberingAfterBreak="0">
    <w:nsid w:val="48760A4A"/>
    <w:multiLevelType w:val="hybridMultilevel"/>
    <w:tmpl w:val="324042FE"/>
    <w:lvl w:ilvl="0" w:tplc="A2BE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42419E"/>
    <w:multiLevelType w:val="hybridMultilevel"/>
    <w:tmpl w:val="0D2EEDD8"/>
    <w:lvl w:ilvl="0" w:tplc="A2BE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2E058C"/>
    <w:multiLevelType w:val="hybridMultilevel"/>
    <w:tmpl w:val="B178BEF2"/>
    <w:lvl w:ilvl="0" w:tplc="A2BE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012F3A"/>
    <w:multiLevelType w:val="hybridMultilevel"/>
    <w:tmpl w:val="9C0C0488"/>
    <w:lvl w:ilvl="0" w:tplc="A7061D7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57363581">
    <w:abstractNumId w:val="11"/>
  </w:num>
  <w:num w:numId="2" w16cid:durableId="1551843079">
    <w:abstractNumId w:val="3"/>
  </w:num>
  <w:num w:numId="3" w16cid:durableId="1800688000">
    <w:abstractNumId w:val="9"/>
  </w:num>
  <w:num w:numId="4" w16cid:durableId="462306107">
    <w:abstractNumId w:val="2"/>
  </w:num>
  <w:num w:numId="5" w16cid:durableId="216665447">
    <w:abstractNumId w:val="8"/>
  </w:num>
  <w:num w:numId="6" w16cid:durableId="353073703">
    <w:abstractNumId w:val="5"/>
  </w:num>
  <w:num w:numId="7" w16cid:durableId="371271954">
    <w:abstractNumId w:val="4"/>
  </w:num>
  <w:num w:numId="8" w16cid:durableId="1048915805">
    <w:abstractNumId w:val="10"/>
  </w:num>
  <w:num w:numId="9" w16cid:durableId="1102381381">
    <w:abstractNumId w:val="1"/>
  </w:num>
  <w:num w:numId="10" w16cid:durableId="456802085">
    <w:abstractNumId w:val="0"/>
  </w:num>
  <w:num w:numId="11" w16cid:durableId="104347641">
    <w:abstractNumId w:val="7"/>
  </w:num>
  <w:num w:numId="12" w16cid:durableId="16097023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48"/>
    <w:rsid w:val="00015748"/>
    <w:rsid w:val="000206EB"/>
    <w:rsid w:val="00035003"/>
    <w:rsid w:val="000A576D"/>
    <w:rsid w:val="000C3F1B"/>
    <w:rsid w:val="00136D63"/>
    <w:rsid w:val="00146112"/>
    <w:rsid w:val="00196138"/>
    <w:rsid w:val="002509D7"/>
    <w:rsid w:val="00264A9E"/>
    <w:rsid w:val="00315248"/>
    <w:rsid w:val="00454615"/>
    <w:rsid w:val="00465DCE"/>
    <w:rsid w:val="004C2F51"/>
    <w:rsid w:val="004D5226"/>
    <w:rsid w:val="004F4FC9"/>
    <w:rsid w:val="004F61A5"/>
    <w:rsid w:val="00576AEE"/>
    <w:rsid w:val="00591CEE"/>
    <w:rsid w:val="00641E53"/>
    <w:rsid w:val="006A3AB6"/>
    <w:rsid w:val="007936F9"/>
    <w:rsid w:val="007A4212"/>
    <w:rsid w:val="00836318"/>
    <w:rsid w:val="008613B1"/>
    <w:rsid w:val="00866BBD"/>
    <w:rsid w:val="00A824EA"/>
    <w:rsid w:val="00A974AA"/>
    <w:rsid w:val="00BD6B19"/>
    <w:rsid w:val="00BE1958"/>
    <w:rsid w:val="00C30199"/>
    <w:rsid w:val="00C302D8"/>
    <w:rsid w:val="00C46C1A"/>
    <w:rsid w:val="00C62B80"/>
    <w:rsid w:val="00C75EF9"/>
    <w:rsid w:val="00CA4E23"/>
    <w:rsid w:val="00D4641C"/>
    <w:rsid w:val="00D63B75"/>
    <w:rsid w:val="00DA2A6B"/>
    <w:rsid w:val="00DE70DC"/>
    <w:rsid w:val="00E07ABC"/>
    <w:rsid w:val="00ED4281"/>
    <w:rsid w:val="00FB1E95"/>
    <w:rsid w:val="00FD6CE9"/>
    <w:rsid w:val="00FF6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98F26"/>
  <w15:chartTrackingRefBased/>
  <w15:docId w15:val="{3AA693FA-2ABF-4ECB-95D7-EB5172703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748"/>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015748"/>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styleId="FootnoteText">
    <w:name w:val="footnote text"/>
    <w:basedOn w:val="Normal"/>
    <w:link w:val="FootnoteTextChar"/>
    <w:rsid w:val="00015748"/>
    <w:pPr>
      <w:tabs>
        <w:tab w:val="left" w:pos="360"/>
      </w:tabs>
      <w:ind w:left="360" w:hanging="360"/>
    </w:pPr>
    <w:rPr>
      <w:sz w:val="20"/>
    </w:rPr>
  </w:style>
  <w:style w:type="character" w:customStyle="1" w:styleId="FootnoteTextChar">
    <w:name w:val="Footnote Text Char"/>
    <w:basedOn w:val="DefaultParagraphFont"/>
    <w:link w:val="FootnoteText"/>
    <w:rsid w:val="00015748"/>
    <w:rPr>
      <w:rFonts w:ascii="Times New Roman" w:eastAsia="Times New Roman" w:hAnsi="Times New Roman" w:cs="Times New Roman"/>
      <w:sz w:val="20"/>
      <w:szCs w:val="20"/>
    </w:rPr>
  </w:style>
  <w:style w:type="character" w:styleId="FootnoteReference">
    <w:name w:val="footnote reference"/>
    <w:uiPriority w:val="99"/>
    <w:rsid w:val="00015748"/>
    <w:rPr>
      <w:vertAlign w:val="superscript"/>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Ref"/>
    <w:basedOn w:val="Normal"/>
    <w:link w:val="ListParagraphChar"/>
    <w:uiPriority w:val="34"/>
    <w:qFormat/>
    <w:rsid w:val="00015748"/>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Ref Char"/>
    <w:link w:val="ListParagraph"/>
    <w:uiPriority w:val="34"/>
    <w:qFormat/>
    <w:rsid w:val="00015748"/>
    <w:rPr>
      <w:rFonts w:ascii="Times New Roman" w:eastAsia="Times New Roman" w:hAnsi="Times New Roman" w:cs="Times New Roman"/>
      <w:sz w:val="24"/>
      <w:szCs w:val="20"/>
    </w:rPr>
  </w:style>
  <w:style w:type="table" w:styleId="TableGrid">
    <w:name w:val="Table Grid"/>
    <w:basedOn w:val="TableNormal"/>
    <w:uiPriority w:val="59"/>
    <w:rsid w:val="00015748"/>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77338">
      <w:bodyDiv w:val="1"/>
      <w:marLeft w:val="0"/>
      <w:marRight w:val="0"/>
      <w:marTop w:val="0"/>
      <w:marBottom w:val="0"/>
      <w:divBdr>
        <w:top w:val="none" w:sz="0" w:space="0" w:color="auto"/>
        <w:left w:val="none" w:sz="0" w:space="0" w:color="auto"/>
        <w:bottom w:val="none" w:sz="0" w:space="0" w:color="auto"/>
        <w:right w:val="none" w:sz="0" w:space="0" w:color="auto"/>
      </w:divBdr>
    </w:div>
    <w:div w:id="162696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huong giang</dc:creator>
  <cp:keywords/>
  <dc:description/>
  <cp:lastModifiedBy>Windows User</cp:lastModifiedBy>
  <cp:revision>31</cp:revision>
  <dcterms:created xsi:type="dcterms:W3CDTF">2024-05-22T04:16:00Z</dcterms:created>
  <dcterms:modified xsi:type="dcterms:W3CDTF">2025-11-11T06:43:00Z</dcterms:modified>
</cp:coreProperties>
</file>